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7B3B" w14:textId="77777777" w:rsidR="00892C99" w:rsidRDefault="00892C99" w:rsidP="00892C99">
      <w:pPr>
        <w:pStyle w:val="Akapitzlist"/>
        <w:spacing w:before="1528" w:line="412" w:lineRule="exact"/>
        <w:ind w:left="780"/>
        <w:jc w:val="center"/>
        <w:rPr>
          <w:rFonts w:eastAsia="Calibri"/>
          <w:b/>
          <w:color w:val="000000"/>
          <w:sz w:val="40"/>
        </w:rPr>
      </w:pPr>
      <w:r>
        <w:rPr>
          <w:rFonts w:eastAsia="Calibri"/>
          <w:b/>
          <w:color w:val="000000"/>
          <w:sz w:val="40"/>
        </w:rPr>
        <w:t>Wymagania edukacyjne niezbędne do otrzymania przez ucznia poszczególnych</w:t>
      </w:r>
    </w:p>
    <w:p w14:paraId="538A4346" w14:textId="77777777" w:rsidR="00892C99" w:rsidRDefault="00892C99" w:rsidP="00892C99">
      <w:pPr>
        <w:pStyle w:val="Akapitzlist"/>
        <w:spacing w:before="77" w:line="412" w:lineRule="exact"/>
        <w:ind w:left="780"/>
        <w:jc w:val="center"/>
        <w:rPr>
          <w:rFonts w:eastAsia="Calibri"/>
          <w:b/>
          <w:color w:val="000000"/>
          <w:sz w:val="40"/>
        </w:rPr>
      </w:pPr>
      <w:r>
        <w:rPr>
          <w:rFonts w:eastAsia="Calibri"/>
          <w:b/>
          <w:color w:val="000000"/>
          <w:sz w:val="40"/>
        </w:rPr>
        <w:t>śródrocznych i rocznych ocen klasyfikacyjnych</w:t>
      </w:r>
    </w:p>
    <w:p w14:paraId="7A43C126" w14:textId="77777777" w:rsidR="00892C99" w:rsidRDefault="00892C99" w:rsidP="00892C99">
      <w:pPr>
        <w:spacing w:before="568" w:line="442" w:lineRule="exact"/>
        <w:jc w:val="center"/>
        <w:rPr>
          <w:rFonts w:eastAsia="Calibri"/>
          <w:b/>
          <w:color w:val="000000"/>
          <w:spacing w:val="-12"/>
          <w:w w:val="105"/>
          <w:sz w:val="40"/>
        </w:rPr>
      </w:pPr>
      <w:r>
        <w:rPr>
          <w:rFonts w:eastAsia="Calibri"/>
          <w:b/>
          <w:color w:val="000000"/>
          <w:spacing w:val="-12"/>
          <w:w w:val="105"/>
          <w:sz w:val="40"/>
        </w:rPr>
        <w:t>Z FIZYKI</w:t>
      </w:r>
    </w:p>
    <w:p w14:paraId="1455BE27" w14:textId="06A70E3E" w:rsidR="00892C99" w:rsidRDefault="00892C99" w:rsidP="00892C99">
      <w:pPr>
        <w:spacing w:before="568" w:line="442" w:lineRule="exact"/>
        <w:jc w:val="center"/>
        <w:rPr>
          <w:rFonts w:eastAsia="Calibri"/>
          <w:b/>
          <w:color w:val="000000"/>
          <w:spacing w:val="-12"/>
          <w:w w:val="105"/>
          <w:sz w:val="40"/>
        </w:rPr>
      </w:pPr>
      <w:r>
        <w:rPr>
          <w:rFonts w:eastAsia="Calibri"/>
          <w:b/>
          <w:color w:val="000000"/>
          <w:spacing w:val="-12"/>
          <w:w w:val="105"/>
          <w:sz w:val="40"/>
        </w:rPr>
        <w:t>klasa VIII</w:t>
      </w:r>
    </w:p>
    <w:p w14:paraId="386C8EA6" w14:textId="77777777" w:rsidR="00892C99" w:rsidRDefault="00892C99" w:rsidP="00892C99">
      <w:pPr>
        <w:pStyle w:val="Akapitzlist"/>
        <w:spacing w:before="1030" w:line="245" w:lineRule="exact"/>
        <w:ind w:left="780"/>
        <w:jc w:val="center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Rok szkolny 2023/2024</w:t>
      </w:r>
    </w:p>
    <w:p w14:paraId="1D9AA07A" w14:textId="3467B210" w:rsidR="00892C99" w:rsidRPr="00892C99" w:rsidRDefault="00892C99" w:rsidP="00892C99">
      <w:pPr>
        <w:pStyle w:val="Akapitzlist"/>
        <w:spacing w:before="1511" w:line="288" w:lineRule="exact"/>
        <w:ind w:left="780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</w:rPr>
        <w:t xml:space="preserve">Opracowała: </w:t>
      </w:r>
      <w:r>
        <w:rPr>
          <w:rFonts w:eastAsia="Calibri"/>
          <w:b/>
          <w:color w:val="000000"/>
          <w:sz w:val="24"/>
        </w:rPr>
        <w:t>REGINA WILK</w:t>
      </w:r>
    </w:p>
    <w:p w14:paraId="3E982354" w14:textId="2545D212" w:rsidR="00892C99" w:rsidRPr="00892C99" w:rsidRDefault="00892C99" w:rsidP="00892C99">
      <w:pPr>
        <w:pStyle w:val="Akapitzlist"/>
        <w:spacing w:before="1511" w:line="288" w:lineRule="exact"/>
        <w:ind w:left="780"/>
        <w:rPr>
          <w:rFonts w:eastAsia="Calibri"/>
          <w:b/>
          <w:color w:val="000000"/>
          <w:sz w:val="24"/>
        </w:rPr>
      </w:pPr>
      <w:r>
        <w:rPr>
          <w:color w:val="44546A"/>
          <w:sz w:val="24"/>
        </w:rPr>
        <w:lastRenderedPageBreak/>
        <w:t>WYMAGANIA NA OCENĘ ŚRÓDROCZNĄ OBEJMUJĄ DZIAŁ 7,8,9</w:t>
      </w:r>
    </w:p>
    <w:p w14:paraId="6D90142C" w14:textId="77777777" w:rsidR="00892C99" w:rsidRDefault="00892C99" w:rsidP="00892C99">
      <w:pPr>
        <w:pStyle w:val="Akapitzlist"/>
        <w:numPr>
          <w:ilvl w:val="0"/>
          <w:numId w:val="2"/>
        </w:numPr>
        <w:suppressAutoHyphens w:val="0"/>
        <w:spacing w:after="120" w:line="240" w:lineRule="auto"/>
        <w:textAlignment w:val="auto"/>
        <w:rPr>
          <w:b/>
          <w:spacing w:val="-4"/>
        </w:rPr>
      </w:pPr>
      <w:r>
        <w:rPr>
          <w:b/>
          <w:spacing w:val="-4"/>
        </w:rPr>
        <w:t>Przemiany energii w zjawiskach cieplnych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126"/>
        <w:gridCol w:w="2977"/>
        <w:gridCol w:w="2551"/>
        <w:gridCol w:w="1843"/>
      </w:tblGrid>
      <w:tr w:rsidR="00892C99" w14:paraId="33F31FD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2C0D6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CBE77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konieczne </w:t>
            </w:r>
          </w:p>
          <w:p w14:paraId="0073A437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(dopuszczająca)</w:t>
            </w:r>
          </w:p>
          <w:p w14:paraId="6F6F824F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6F09C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podstawowe </w:t>
            </w:r>
          </w:p>
          <w:p w14:paraId="6DA962DE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(dostateczna)</w:t>
            </w:r>
          </w:p>
          <w:p w14:paraId="1642C275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AB3E2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rozszerzone </w:t>
            </w:r>
          </w:p>
          <w:p w14:paraId="7343B379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(dobra)</w:t>
            </w:r>
          </w:p>
          <w:p w14:paraId="07492903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71BE7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dopełniające</w:t>
            </w:r>
          </w:p>
          <w:p w14:paraId="37B62F28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(b. dobra )</w:t>
            </w:r>
          </w:p>
          <w:p w14:paraId="633BDAE2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09A4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edukacyjne (ocena celującą)</w:t>
            </w:r>
          </w:p>
          <w:p w14:paraId="2F037D85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</w:t>
            </w:r>
          </w:p>
        </w:tc>
      </w:tr>
      <w:tr w:rsidR="00892C99" w14:paraId="786F9362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99B15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7.1.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Energia wewnętrzna i jej zmiana przez wykonanie pracy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F208A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przykłady, w których na skutek wykonania pracy wzrosła energia wewnętrzna ciała (4.4)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0128B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wymienia składniki energii wewnętrznej (4.5)</w:t>
            </w:r>
          </w:p>
          <w:p w14:paraId="6084321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377A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wyjaśnia, dlaczego podczas ruchu z tarciem nie jest spełniona zasada zachowania energii mechanicznej (4.4)</w:t>
            </w:r>
          </w:p>
          <w:p w14:paraId="3091F179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wyjaśnia, dlaczego przyrost temperatury ciała świadczy o wzroście jego energii wewnętrznej (4.5)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9847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objaśnia różnice między energią mechaniczną i energią wewnętrzną ciała (3.4 i 4.4)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1348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</w:pPr>
            <w:r>
              <w:rPr>
                <w:rStyle w:val="markedcontent"/>
                <w:sz w:val="20"/>
                <w:szCs w:val="20"/>
                <w:lang w:eastAsia="en-US"/>
              </w:rPr>
              <w:t>*opisuje możliwość wykonania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pracy kosztem energii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wewnętrznej; podaje przykłady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praktycznego wykorzystania tego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procesu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eastAsia="Symbol"/>
                <w:sz w:val="20"/>
                <w:szCs w:val="20"/>
                <w:lang w:eastAsia="en-US"/>
              </w:rPr>
              <w:t></w:t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 sporządza i analizuje wykres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zależności temperatury od czasu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ogrzewania lub oziębiania dla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zjawiska topnienia lub krzepnięcia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na podstawie danych (opisuje osie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układu współrzędnych,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uwzględnia niepewności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pomiarów)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eastAsia="Symbol"/>
                <w:sz w:val="20"/>
                <w:szCs w:val="20"/>
                <w:lang w:eastAsia="en-US"/>
              </w:rPr>
              <w:t></w:t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 rysuje wykres zależności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temperatury od </w:t>
            </w:r>
            <w:r>
              <w:rPr>
                <w:rStyle w:val="markedcontent"/>
                <w:sz w:val="20"/>
                <w:szCs w:val="20"/>
                <w:lang w:eastAsia="en-US"/>
              </w:rPr>
              <w:lastRenderedPageBreak/>
              <w:t>czasu ogrzewania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lub oziębiania odpowiednio dla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zjawiska topnienia lub krzepnięcia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na podstawie danych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eastAsia="Symbol"/>
                <w:sz w:val="20"/>
                <w:szCs w:val="20"/>
                <w:lang w:eastAsia="en-US"/>
              </w:rPr>
              <w:t></w:t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 posługuje się pojęciem ciepła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topnienia wraz z jednostką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w układzie SI; podaje wzór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na ciepło topnienia</w:t>
            </w:r>
          </w:p>
        </w:tc>
      </w:tr>
      <w:tr w:rsidR="00892C99" w14:paraId="5319CD6B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1BD2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7.2.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Cieplny przepływ energii. Rola izolacji cieplnej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645F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bada przewodnictwo cieplne i określa, który z materiałów jest lepszym przewodnikiem ciepła (1.3, 1.4, 4.10b)</w:t>
            </w:r>
          </w:p>
          <w:p w14:paraId="4A88011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przewodników i izolatorów (4.7)</w:t>
            </w:r>
          </w:p>
          <w:p w14:paraId="5E9F4ED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rolę izolacji cieplnej w życiu codziennym (4.7)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136E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przepływ ciepła (energii) od ciała o wyższej temperaturze do ciała o niższej temperaturze, następujący przy zetknięciu tych ciał (4.4, 4.7)</w:t>
            </w:r>
          </w:p>
          <w:p w14:paraId="63C3DB63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449E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objaśnia zjawisko przewodzenia ciepła z wykorzystaniem modelu budowy materii (4.7)</w:t>
            </w:r>
          </w:p>
          <w:p w14:paraId="6453A35E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rozpoznaje sytuacje, w których ciała pozostają w równowadze termicznej (4.1, 4.3)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F2A9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formułuje jakościowo pierwszą zasadę termodynamiki (1.2)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836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763BE33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A7005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7.3.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Zjawisko konwekcji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823B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konwekcji (4.8)</w:t>
            </w:r>
          </w:p>
          <w:p w14:paraId="21E0052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prezentuje doświadczalnie zjawisko konwekcji (4.8)</w:t>
            </w:r>
          </w:p>
          <w:p w14:paraId="2A321D1B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36548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pojęcie ciągu kominowego (4.8)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1582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zjawisko konwekcji (4.8)</w:t>
            </w:r>
          </w:p>
          <w:p w14:paraId="2CBF46E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znaczenie konwekcji w prawidłowej wentylacji mieszkań (1.2, 4.8)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EEB7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uzasadnia, dlaczego w cieczach i gazach przepływ energii odbywa się głównie przez konwekcję (1.2, 4.8)</w:t>
            </w:r>
          </w:p>
          <w:p w14:paraId="746D4518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A16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67AD7FA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8EB81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7.4.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Ciepło właściwe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F9FF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odczytuje z tabeli wartości ciepła właściwego (1.1, 4.6)</w:t>
            </w:r>
          </w:p>
          <w:p w14:paraId="1769649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analizuje znaczenie dla przyrody dużej wartości ciepła właściwego wody (1.2, 4.6)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4806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zależność zmiany temperatury ciała od ilości dostarczonego lub oddanego ciepła i masy ciała (1.8, 4.6)</w:t>
            </w:r>
          </w:p>
          <w:p w14:paraId="7BFE7B7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oblicza ciepło właściwe ze wzoru </w:t>
            </w:r>
            <w:r>
              <w:rPr>
                <w:sz w:val="20"/>
                <w:szCs w:val="20"/>
                <w:lang w:eastAsia="en-US"/>
              </w:rPr>
              <w:object w:dxaOrig="765" w:dyaOrig="510" w14:anchorId="53C01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8" o:spid="_x0000_i1025" type="#_x0000_t75" style="width:38.25pt;height:25.5pt;visibility:visible;mso-wrap-style:square" o:ole="">
                  <v:imagedata r:id="rId5" o:title=""/>
                </v:shape>
                <o:OLEObject Type="Embed" ProgID="Unknown" ShapeID="Object 88" DrawAspect="Content" ObjectID="_1755006155" r:id="rId6"/>
              </w:object>
            </w:r>
            <w:r>
              <w:rPr>
                <w:sz w:val="20"/>
                <w:szCs w:val="20"/>
                <w:lang w:eastAsia="en-US"/>
              </w:rPr>
              <w:t xml:space="preserve"> (1.6, 4.6)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400E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>oblicza każdą wielkość ze wzoru  (4.6)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2F13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definiuje ciepło właściwe substancji (1.8, 4.6)</w:t>
            </w:r>
          </w:p>
          <w:p w14:paraId="695B877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sens fizyczny ciepła właściwego (4.6)</w:t>
            </w:r>
          </w:p>
          <w:p w14:paraId="7769CA6E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opisuje zasadę działania </w:t>
            </w:r>
            <w:r>
              <w:rPr>
                <w:sz w:val="20"/>
                <w:szCs w:val="20"/>
                <w:lang w:eastAsia="en-US"/>
              </w:rPr>
              <w:lastRenderedPageBreak/>
              <w:t>wymiennika ciepła i chłodnicy (1.1)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E01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787B8CA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69EE2" w14:textId="77777777" w:rsidR="00892C99" w:rsidRDefault="00892C99" w:rsidP="00CB6CF6">
            <w:pPr>
              <w:pStyle w:val="tabelabold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>7.5.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Przemiany energii w zjawiskach topnienia i parowania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9F19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demonstruje zjawiska topnienia, wrzenia i skraplania (1.3, 4.10a)</w:t>
            </w:r>
          </w:p>
          <w:p w14:paraId="6385C4C8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 znaczenia w przyrodzie dużej wartości ciepła topnienia lodu (1.2, 4.9)</w:t>
            </w:r>
          </w:p>
          <w:p w14:paraId="1DDB1CD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odczytuje z tabeli temperaturę topnienia i ciepło topnienia (1.1)</w:t>
            </w:r>
          </w:p>
          <w:p w14:paraId="79EDA14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odczytuje z tabeli temperaturę wrzenia i ciepło parowania w temperaturze wrzenia (1.1)</w:t>
            </w:r>
          </w:p>
          <w:p w14:paraId="2C50AD0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przykłady znaczenia w przyrodzie dużej wartości ciepła parowania wody (1.2)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9F09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zjawisko topnienia (stałość temperatury, zmiany energii wewnętrznej topniejących ciał) (1.1, 4.9)</w:t>
            </w:r>
          </w:p>
          <w:p w14:paraId="4E5F493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proporcjonalność ilości ciepła potrzebnego do stopienia ciała stałego w temperaturze topnienia do masy tego ciała (1.8, 4.9)</w:t>
            </w:r>
          </w:p>
          <w:p w14:paraId="3888889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analizuje (energetycznie) zjawiska parowania i wrzenia (4.9)</w:t>
            </w:r>
          </w:p>
          <w:p w14:paraId="68ECD8E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proporcjonalność ilości ciepła potrzebnego do wyparowania cieczy do masy tej cieczy (1.8)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9094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wyjaśnia, dlaczego podczas topnienia i krzepnięcia temperatura pozostaje stała mimo zmiany energii wewnętrznej (1.2, 4.9)</w:t>
            </w:r>
          </w:p>
          <w:p w14:paraId="49F5C4F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każdą wielkość ze wzoru </w:t>
            </w:r>
            <w:r>
              <w:rPr>
                <w:sz w:val="20"/>
                <w:szCs w:val="20"/>
                <w:lang w:eastAsia="en-US"/>
              </w:rPr>
              <w:object w:dxaOrig="630" w:dyaOrig="270" w14:anchorId="0A8EBDD5">
                <v:shape id="Object 90" o:spid="_x0000_i1026" type="#_x0000_t75" style="width:31.5pt;height:13.5pt;visibility:visible;mso-wrap-style:square" o:ole="">
                  <v:imagedata r:id="rId7" o:title=""/>
                </v:shape>
                <o:OLEObject Type="Embed" ProgID="Unknown" ShapeID="Object 90" DrawAspect="Content" ObjectID="_1755006156" r:id="rId8"/>
              </w:object>
            </w:r>
            <w:r>
              <w:rPr>
                <w:sz w:val="20"/>
                <w:szCs w:val="20"/>
                <w:lang w:eastAsia="en-US"/>
              </w:rPr>
              <w:t xml:space="preserve"> (1.6, 4.9)</w:t>
            </w:r>
          </w:p>
          <w:p w14:paraId="7491AE8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każdą wielkość ze wzoru </w:t>
            </w:r>
            <w:r>
              <w:rPr>
                <w:sz w:val="20"/>
                <w:szCs w:val="20"/>
                <w:lang w:eastAsia="en-US"/>
              </w:rPr>
              <w:object w:dxaOrig="660" w:dyaOrig="300" w14:anchorId="211541A3">
                <v:shape id="Object 91" o:spid="_x0000_i1027" type="#_x0000_t75" style="width:33pt;height:15pt;visibility:visible;mso-wrap-style:square" o:ole="">
                  <v:imagedata r:id="rId9" o:title=""/>
                </v:shape>
                <o:OLEObject Type="Embed" ProgID="Unknown" ShapeID="Object 91" DrawAspect="Content" ObjectID="_1755006157" r:id="rId10"/>
              </w:object>
            </w:r>
            <w:r>
              <w:rPr>
                <w:sz w:val="20"/>
                <w:szCs w:val="20"/>
                <w:lang w:eastAsia="en-US"/>
              </w:rPr>
              <w:t xml:space="preserve"> (1.6, 4.9)</w:t>
            </w:r>
          </w:p>
          <w:p w14:paraId="13E0CAA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(na podstawie wiadomości z klasy 7.) zjawiska sublimacji i resublimacji (4.9)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C4F0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na podstawie proporcjonalności </w:t>
            </w:r>
            <w:r>
              <w:rPr>
                <w:sz w:val="20"/>
                <w:szCs w:val="20"/>
                <w:lang w:eastAsia="en-US"/>
              </w:rPr>
              <w:object w:dxaOrig="510" w:dyaOrig="255" w14:anchorId="4783D8F7">
                <v:shape id="Object 92" o:spid="_x0000_i1028" type="#_x0000_t75" style="width:25.5pt;height:12.75pt;visibility:visible;mso-wrap-style:square" o:ole="">
                  <v:imagedata r:id="rId11" o:title=""/>
                </v:shape>
                <o:OLEObject Type="Embed" ProgID="Unknown" ShapeID="Object 92" DrawAspect="Content" ObjectID="_1755006158" r:id="rId12"/>
              </w:object>
            </w:r>
            <w:r>
              <w:rPr>
                <w:sz w:val="20"/>
                <w:szCs w:val="20"/>
                <w:lang w:eastAsia="en-US"/>
              </w:rPr>
              <w:t>definiuje ciepło topnienia substancji (1.8, 4.9)</w:t>
            </w:r>
          </w:p>
          <w:p w14:paraId="0601776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sens fizyczny ciepła topnienia (1.2, 4.9)</w:t>
            </w:r>
          </w:p>
          <w:p w14:paraId="014E371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na podstawie proporcjonalności </w:t>
            </w:r>
            <w:r>
              <w:rPr>
                <w:sz w:val="20"/>
                <w:szCs w:val="20"/>
                <w:lang w:eastAsia="en-US"/>
              </w:rPr>
              <w:object w:dxaOrig="510" w:dyaOrig="255" w14:anchorId="282751E6">
                <v:shape id="Object 93" o:spid="_x0000_i1029" type="#_x0000_t75" style="width:25.5pt;height:12.75pt;visibility:visible;mso-wrap-style:square" o:ole="">
                  <v:imagedata r:id="rId11" o:title=""/>
                </v:shape>
                <o:OLEObject Type="Embed" ProgID="Unknown" ShapeID="Object 93" DrawAspect="Content" ObjectID="_1755006159" r:id="rId13"/>
              </w:object>
            </w:r>
            <w:r>
              <w:rPr>
                <w:sz w:val="20"/>
                <w:szCs w:val="20"/>
                <w:lang w:eastAsia="en-US"/>
              </w:rPr>
              <w:t xml:space="preserve"> definiuje ciepło parowania (1.8, 4.9)</w:t>
            </w:r>
          </w:p>
          <w:p w14:paraId="30A3EED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sens fizyczny ciepła parowania (1.2)</w:t>
            </w:r>
          </w:p>
          <w:p w14:paraId="1C0F135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zasadę działania chłodziarki (1.1)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BB8C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</w:tbl>
    <w:p w14:paraId="36D02AB1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6B028AC3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5B923919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8. Drgania i fale sprężyste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4"/>
        <w:gridCol w:w="2565"/>
        <w:gridCol w:w="2034"/>
        <w:gridCol w:w="2801"/>
        <w:gridCol w:w="2417"/>
        <w:gridCol w:w="2523"/>
      </w:tblGrid>
      <w:tr w:rsidR="00892C99" w14:paraId="072F9BD8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56168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686C8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konieczne </w:t>
            </w:r>
          </w:p>
          <w:p w14:paraId="0BBD82BF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(dopuszczająca)</w:t>
            </w:r>
          </w:p>
          <w:p w14:paraId="004D95EF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D9C4F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podstawowe </w:t>
            </w:r>
          </w:p>
          <w:p w14:paraId="5CE25C2A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(dostateczna)</w:t>
            </w:r>
          </w:p>
          <w:p w14:paraId="72F69AD6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9EECF0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rozszerzone </w:t>
            </w:r>
          </w:p>
          <w:p w14:paraId="60F4B44A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(dobra)</w:t>
            </w:r>
          </w:p>
          <w:p w14:paraId="26B55386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210F3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dopełniające </w:t>
            </w:r>
          </w:p>
          <w:p w14:paraId="086108E1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(b. dobra )</w:t>
            </w:r>
          </w:p>
          <w:p w14:paraId="0D9E67F9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72D5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edukacyjne (ocena celującą)</w:t>
            </w:r>
          </w:p>
          <w:p w14:paraId="65CD11C5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</w:t>
            </w:r>
          </w:p>
        </w:tc>
      </w:tr>
      <w:tr w:rsidR="00892C99" w14:paraId="450A2D6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A68D0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Ruch drgający.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Przemiany energii mechanicznej w ruchu drgającym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3C80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wskazuje w otoczeniu przykłady ciał </w:t>
            </w:r>
            <w:r>
              <w:rPr>
                <w:sz w:val="20"/>
                <w:szCs w:val="20"/>
                <w:lang w:eastAsia="en-US"/>
              </w:rPr>
              <w:lastRenderedPageBreak/>
              <w:t>wykonujących ruch drgający (8.1)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CC366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podaje znaczenie pojęć: położenie </w:t>
            </w:r>
            <w:r>
              <w:rPr>
                <w:sz w:val="20"/>
                <w:szCs w:val="20"/>
                <w:lang w:eastAsia="en-US"/>
              </w:rPr>
              <w:lastRenderedPageBreak/>
              <w:t>równowagi, wychylenie, amplituda, okres, częstotliwość (8.1)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1159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odczytuje amplitudę i okres z wykresu </w:t>
            </w:r>
            <w:r>
              <w:rPr>
                <w:sz w:val="20"/>
                <w:szCs w:val="20"/>
                <w:lang w:eastAsia="en-US"/>
              </w:rPr>
              <w:object w:dxaOrig="375" w:dyaOrig="270" w14:anchorId="077DBA0D">
                <v:shape id="Object 94" o:spid="_x0000_i1030" type="#_x0000_t75" style="width:18.75pt;height:13.5pt;visibility:visible;mso-wrap-style:square" o:ole="">
                  <v:imagedata r:id="rId14" o:title=""/>
                </v:shape>
                <o:OLEObject Type="Embed" ProgID="Unknown" ShapeID="Object 94" DrawAspect="Content" ObjectID="_1755006160" r:id="rId15"/>
              </w:object>
            </w:r>
            <w:r>
              <w:rPr>
                <w:sz w:val="20"/>
                <w:szCs w:val="20"/>
                <w:lang w:eastAsia="en-US"/>
              </w:rPr>
              <w:t xml:space="preserve"> dla drgającego </w:t>
            </w:r>
            <w:r>
              <w:rPr>
                <w:sz w:val="20"/>
                <w:szCs w:val="20"/>
                <w:lang w:eastAsia="en-US"/>
              </w:rPr>
              <w:lastRenderedPageBreak/>
              <w:t>ciała (1.1, 8.1, 8.3)</w:t>
            </w:r>
          </w:p>
          <w:p w14:paraId="08772804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ruch wahadła i ciężarka na sprężynie oraz analizuje przemiany energii mechanicznej w tych ruchach (1.2, 8.2)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6DE38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F018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• posługuje się pojęciem </w:t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poziomu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natężenia dźwięku wraz z jego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jednostką (1 </w:t>
            </w:r>
            <w:proofErr w:type="spellStart"/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); określa progi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słyszalności i bólu oraz poziom natężenia hałasu szkodliwego dla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zdrowia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• wyjaśnia ogólną zasadę działania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radia, telewizji i telefonów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komórkowych, korzystając ze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schematu przesyłania fal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elektromagnetycznych</w:t>
            </w:r>
          </w:p>
          <w:p w14:paraId="1452BC30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892C99" w14:paraId="4FFDA737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C38C2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lastRenderedPageBreak/>
              <w:t xml:space="preserve">8.2.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Wahadło. Wyznaczanie okresu i częstotliwości drgań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A45B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246A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CD964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zjawisko izochronizmu wahadła (8.9a)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CCD09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A7D6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892C99" w14:paraId="1478A1C6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C72A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8.3.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Fala sprężysta. Wielkości, które opisują falę sprężystą, i związki między nimi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97C7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demonstruje falę poprzeczną i falę podłużną (8.4)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88B6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różnice między falami poprzecznymi i falami podłużnymi (8.4)</w:t>
            </w:r>
          </w:p>
          <w:p w14:paraId="4DD94576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AA58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stosuje wzory </w:t>
            </w:r>
            <w:r>
              <w:rPr>
                <w:sz w:val="20"/>
                <w:szCs w:val="20"/>
                <w:lang w:eastAsia="en-US"/>
              </w:rPr>
              <w:object w:dxaOrig="600" w:dyaOrig="240" w14:anchorId="7D5741DC">
                <v:shape id="Object 95" o:spid="_x0000_i1031" type="#_x0000_t75" style="width:30pt;height:12pt;visibility:visible;mso-wrap-style:square" o:ole="">
                  <v:imagedata r:id="rId16" o:title=""/>
                </v:shape>
                <o:OLEObject Type="Embed" ProgID="Unknown" ShapeID="Object 95" DrawAspect="Content" ObjectID="_1755006161" r:id="rId17"/>
              </w:objec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object w:dxaOrig="510" w:dyaOrig="510" w14:anchorId="17869D85">
                <v:shape id="Object 96" o:spid="_x0000_i1032" type="#_x0000_t75" style="width:25.5pt;height:25.5pt;visibility:visible;mso-wrap-style:square" o:ole="">
                  <v:imagedata r:id="rId18" o:title=""/>
                </v:shape>
                <o:OLEObject Type="Embed" ProgID="Unknown" ShapeID="Object 96" DrawAspect="Content" ObjectID="_1755006162" r:id="rId19"/>
              </w:object>
            </w:r>
            <w:r>
              <w:rPr>
                <w:sz w:val="20"/>
                <w:szCs w:val="20"/>
                <w:lang w:eastAsia="en-US"/>
              </w:rPr>
              <w:t xml:space="preserve"> do obliczeń (1.6, 8.5)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DB1F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mechanizm przekazywania drgań w przypadku fali na napiętej linie i fal dźwiękowych w powietrzu (8.4)</w:t>
            </w:r>
          </w:p>
          <w:p w14:paraId="656237B6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242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7CBC2AC8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E2F115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8.4. Dźwięki i wielkości, które je opisują. Ultradźwięki i infradźwięki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7AFC3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źródeł dźwięku (8.6)</w:t>
            </w:r>
          </w:p>
          <w:p w14:paraId="642E8C80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demonstruje wytwarzanie dźwięków w przedmiotach drgających i instrumentach muzycznych (8.9b)</w:t>
            </w:r>
          </w:p>
          <w:p w14:paraId="68D10156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wymienia, od jakich wielkości fizycznych zależy wysokość i głośność dźwięku (8.7)</w:t>
            </w:r>
          </w:p>
          <w:p w14:paraId="352D1D3B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wyjaśnia, co nazywamy ultradźwiękami </w:t>
            </w:r>
            <w:r>
              <w:rPr>
                <w:sz w:val="20"/>
                <w:szCs w:val="20"/>
                <w:lang w:eastAsia="en-US"/>
              </w:rPr>
              <w:lastRenderedPageBreak/>
              <w:t>i infradźwiękami (8.8)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723DF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>opisuje mechanizm powstawania dźwięków w powietrzu</w:t>
            </w:r>
          </w:p>
          <w:p w14:paraId="58B7E7C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obserwuje oscylogramy dźwięków z wykorzystaniem komputera (8.9c)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34E8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podaje cechy fali dźwiękowej (częstotliwość 20–20 000 </w:t>
            </w:r>
            <w:proofErr w:type="spellStart"/>
            <w:r>
              <w:rPr>
                <w:sz w:val="20"/>
                <w:szCs w:val="20"/>
                <w:lang w:eastAsia="en-US"/>
              </w:rPr>
              <w:t>Hz</w:t>
            </w:r>
            <w:proofErr w:type="spellEnd"/>
            <w:r>
              <w:rPr>
                <w:sz w:val="20"/>
                <w:szCs w:val="20"/>
                <w:lang w:eastAsia="en-US"/>
              </w:rPr>
              <w:t>, fala podłużna) (8.8)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86258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występowanie w przyrodzie infradźwięków i ultradźwięków oraz ich zastosowanie (8.8)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8085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</w:tbl>
    <w:p w14:paraId="59C22AE6" w14:textId="77777777" w:rsidR="00892C99" w:rsidRDefault="00892C99" w:rsidP="00892C99">
      <w:pPr>
        <w:pStyle w:val="tytu03"/>
        <w:spacing w:before="0"/>
        <w:rPr>
          <w:b w:val="0"/>
          <w:spacing w:val="-4"/>
          <w:sz w:val="20"/>
          <w:szCs w:val="20"/>
        </w:rPr>
      </w:pPr>
    </w:p>
    <w:p w14:paraId="08F4974B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9. O elektryczności statycznej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78"/>
        <w:gridCol w:w="2049"/>
        <w:gridCol w:w="2823"/>
        <w:gridCol w:w="2436"/>
        <w:gridCol w:w="2438"/>
      </w:tblGrid>
      <w:tr w:rsidR="00892C99" w14:paraId="0B46D43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CD4A4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65A7D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konieczne </w:t>
            </w:r>
          </w:p>
          <w:p w14:paraId="79DA4F1D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(dopuszczająca)</w:t>
            </w:r>
          </w:p>
          <w:p w14:paraId="471A0658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22CB8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podstawowe </w:t>
            </w:r>
          </w:p>
          <w:p w14:paraId="532A6503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(dostateczna)</w:t>
            </w:r>
          </w:p>
          <w:p w14:paraId="1C71F996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0ACA2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rozszerzone </w:t>
            </w:r>
          </w:p>
          <w:p w14:paraId="726BA514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(dobra)</w:t>
            </w:r>
          </w:p>
          <w:p w14:paraId="26A8F57D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E94C0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dopełniające </w:t>
            </w:r>
          </w:p>
          <w:p w14:paraId="07FD6983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(b. dobra </w:t>
            </w:r>
          </w:p>
          <w:p w14:paraId="1FC57F50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E6CB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edukacyjne (ocena celującą)</w:t>
            </w:r>
          </w:p>
          <w:p w14:paraId="21EFE592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</w:t>
            </w:r>
          </w:p>
        </w:tc>
      </w:tr>
      <w:tr w:rsidR="00892C99" w14:paraId="53230F62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79147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 xml:space="preserve">9.1. </w:t>
            </w:r>
            <w:r>
              <w:rPr>
                <w:b w:val="0"/>
                <w:sz w:val="20"/>
                <w:szCs w:val="20"/>
                <w:lang w:eastAsia="en-US"/>
              </w:rPr>
              <w:t>Elektryzowanie ciała przez tarcie i dotyk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D281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wskazuje w otoczeniu zjawiska elektryzowania przez tarcie i dotyk (6.1)</w:t>
            </w:r>
          </w:p>
          <w:p w14:paraId="5B179EE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demonstruje zjawisko elektryzowania przez tarcie i dotyk (1.4, 6.16a)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88FC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budowę atomu i jego składniki (6.1, 6.6)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0F9D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określa jednostkę ładunku (1 C) jako wielokrotność ładunku elementarnego (6.6)</w:t>
            </w:r>
          </w:p>
          <w:p w14:paraId="4FAEB06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elektryzowanie przez tarcie i dotyk, analizuje przepływ elektronów (6.1)</w:t>
            </w:r>
          </w:p>
          <w:p w14:paraId="7BB2823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pojęcie jonu (6.1)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B2CB0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1D34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• posługuje się pojęciem dipolu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elektrycznego do wyjaśnienia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skutków indukcji elektrostatycznej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• analizuje tzw. szereg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Style w:val="markedcontent"/>
                <w:sz w:val="20"/>
                <w:szCs w:val="20"/>
                <w:lang w:eastAsia="en-US"/>
              </w:rPr>
              <w:t>tryboelektryczny</w:t>
            </w:r>
            <w:proofErr w:type="spellEnd"/>
          </w:p>
        </w:tc>
      </w:tr>
      <w:tr w:rsidR="00892C99" w14:paraId="0C273F2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204FD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 xml:space="preserve">9.2. </w:t>
            </w:r>
            <w:r>
              <w:rPr>
                <w:b w:val="0"/>
                <w:sz w:val="20"/>
                <w:szCs w:val="20"/>
                <w:lang w:eastAsia="en-US"/>
              </w:rPr>
              <w:t>Siły wzajemnego oddziaływania ciał naelektryzowanych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5FDFA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D5623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bada jakościowo oddziaływanie między ciałami naelektryzowanymi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E3FE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formułuje ogólne wnioski z badań nad oddziaływaniem ciał naelektryzowanych (1.2, 1.3)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73E51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6D63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892C99" w14:paraId="5E4BD78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E0931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 xml:space="preserve">9.3. </w:t>
            </w:r>
            <w:r>
              <w:rPr>
                <w:b w:val="0"/>
                <w:sz w:val="20"/>
                <w:szCs w:val="20"/>
                <w:lang w:eastAsia="en-US"/>
              </w:rPr>
              <w:t>Przewodniki i izolatory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A370B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przewodników i izolatorów (6.3, 6.16c)</w:t>
            </w:r>
          </w:p>
          <w:p w14:paraId="44282D77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651A47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budowę przewodników i izolatorów, wyjaśnia rolę elektronów swobodnych (6.3)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DECC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wyjaśnia, jak rozmieszczony jest </w:t>
            </w:r>
            <w:r>
              <w:rPr>
                <w:b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uzyskany na skutek naelektryzowania </w:t>
            </w:r>
            <w:r>
              <w:rPr>
                <w:b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ładunek w przewodniku, a jak w izolatorze (6.3)</w:t>
            </w:r>
          </w:p>
          <w:p w14:paraId="3C61B070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uziemianie ciał (6.3)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A953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mechanizm zobojętniania ciał naelektryzowanych (metali i izolatorów) (6.3)</w:t>
            </w:r>
          </w:p>
          <w:p w14:paraId="32FB920F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27E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084A7071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88933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z w:val="20"/>
                <w:szCs w:val="20"/>
                <w:lang w:eastAsia="en-US"/>
              </w:rPr>
              <w:t>9.4. Zjawisko indukcji elektrostatycznej. Zasada zachowania ładunku. Zasada działania elektroskopu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4289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demonstruje elektryzowanie przez indukcję (6.4)</w:t>
            </w:r>
          </w:p>
          <w:p w14:paraId="52270CF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A2CB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budowę i zasadę działania elektroskopu (6.5)</w:t>
            </w:r>
          </w:p>
          <w:p w14:paraId="5002240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DC9B5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na podstawie doświadczeń z elektroskopem formułuje i wyjaśnia zasadę zachowania ładunku (6.4)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00D6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055B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892C99" w14:paraId="13060CC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C8669C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z w:val="20"/>
                <w:szCs w:val="20"/>
                <w:lang w:eastAsia="en-US"/>
              </w:rPr>
              <w:t>9.5. Pole elektryczne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5340E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ADE9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posługuje się pojęciem pola </w:t>
            </w:r>
            <w:r>
              <w:rPr>
                <w:sz w:val="20"/>
                <w:szCs w:val="20"/>
                <w:lang w:eastAsia="en-US"/>
              </w:rPr>
              <w:lastRenderedPageBreak/>
              <w:t>elektrostatycznego do wyjaśnienia zachowania się nitek lub bibułek przymocowanych do naelektryzowanej kulki (1.1)</w:t>
            </w:r>
          </w:p>
          <w:p w14:paraId="79B94693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rozróżnia pole centralne i jednorodne (1.1)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576C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B8AF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wyjaśnia oddziaływanie na odległość ciał </w:t>
            </w:r>
            <w:r>
              <w:rPr>
                <w:sz w:val="20"/>
                <w:szCs w:val="20"/>
                <w:lang w:eastAsia="en-US"/>
              </w:rPr>
              <w:lastRenderedPageBreak/>
              <w:t>naelektryzowanych z użyciem pojęcia pola elektrostatycznego (1.1)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D0B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</w:tbl>
    <w:p w14:paraId="6A247558" w14:textId="77777777" w:rsidR="00892C99" w:rsidRDefault="00892C99" w:rsidP="00892C99">
      <w:pPr>
        <w:rPr>
          <w:rFonts w:ascii="Times New Roman" w:hAnsi="Times New Roman" w:cs="Times New Roman"/>
          <w:spacing w:val="-4"/>
          <w:sz w:val="20"/>
          <w:szCs w:val="20"/>
        </w:rPr>
      </w:pPr>
    </w:p>
    <w:p w14:paraId="13B6AF60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6272B9C2" w14:textId="77777777" w:rsidR="00892C99" w:rsidRDefault="00892C99" w:rsidP="00892C99">
      <w:pPr>
        <w:rPr>
          <w:rFonts w:ascii="Times New Roman CE" w:hAnsi="Times New Roman CE"/>
          <w:b/>
          <w:spacing w:val="-4"/>
        </w:rPr>
      </w:pPr>
      <w:r>
        <w:rPr>
          <w:rFonts w:ascii="Times New Roman CE" w:hAnsi="Times New Roman CE"/>
          <w:b/>
          <w:spacing w:val="-4"/>
        </w:rPr>
        <w:t>WYMAGANIA NA OCENĘ ROCZNĄ OBEJMUJĄ WYMAGANIA NA OCENĘ ŚRÓDROCZNĄ ORAZ DZIAŁ 10,11,12</w:t>
      </w:r>
    </w:p>
    <w:p w14:paraId="664D370B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3B458C98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10. O prądzie elektrycznym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2576"/>
        <w:gridCol w:w="2040"/>
        <w:gridCol w:w="2854"/>
        <w:gridCol w:w="2430"/>
        <w:gridCol w:w="2436"/>
      </w:tblGrid>
      <w:tr w:rsidR="00892C99" w14:paraId="1165D1B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F76C3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C04FD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konieczne </w:t>
            </w:r>
          </w:p>
          <w:p w14:paraId="1A8811FD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(dopuszczająca)</w:t>
            </w:r>
          </w:p>
          <w:p w14:paraId="7126D399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099BA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podstawowe </w:t>
            </w:r>
          </w:p>
          <w:p w14:paraId="3B666C3B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(dostateczna)</w:t>
            </w:r>
          </w:p>
          <w:p w14:paraId="6352F06B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E22AB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rozszerzone </w:t>
            </w:r>
          </w:p>
          <w:p w14:paraId="07E4E63F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(dobra)</w:t>
            </w:r>
          </w:p>
          <w:p w14:paraId="7361B68E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56438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dopełniające </w:t>
            </w:r>
          </w:p>
          <w:p w14:paraId="12026AEC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(b. dobra </w:t>
            </w:r>
          </w:p>
          <w:p w14:paraId="01CCAA84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4812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edukacyjne (ocena celującą)</w:t>
            </w:r>
          </w:p>
          <w:p w14:paraId="22F7A446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</w:t>
            </w:r>
          </w:p>
        </w:tc>
      </w:tr>
      <w:tr w:rsidR="00892C99" w14:paraId="4DE4B78B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B53D8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10.1.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Prąd elektryczny w metalach. Napięcie elektryczne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C2A5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przepływ prądu w przewodnikach jako ruch elektronów swobodnych (6.7)</w:t>
            </w:r>
          </w:p>
          <w:p w14:paraId="0E30E6C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intuicyjnie pojęciem napięcia elektrycznego (6.9)</w:t>
            </w:r>
          </w:p>
          <w:p w14:paraId="0513443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jednostkę napięcia (1 V) (6.9)</w:t>
            </w:r>
          </w:p>
          <w:p w14:paraId="4F2C50C9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</w:pPr>
            <w:r>
              <w:rPr>
                <w:sz w:val="20"/>
                <w:szCs w:val="20"/>
                <w:lang w:eastAsia="en-US"/>
              </w:rPr>
              <w:t>wskazuje woltomierz jako przyrząd do pomiaru napięcia  (6.9)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41D5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przemiany energii w przewodniku, między końcami którego wytworzono napięcie (6.9)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56E4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zapisuje i wyjaśnia wzór</w:t>
            </w:r>
          </w:p>
          <w:p w14:paraId="0FE4D9D6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</w:pPr>
            <w:r>
              <w:rPr>
                <w:sz w:val="20"/>
                <w:szCs w:val="20"/>
                <w:lang w:eastAsia="en-US"/>
              </w:rPr>
              <w:object w:dxaOrig="1170" w:dyaOrig="510" w14:anchorId="2255AFE4">
                <v:shape id="Object 97" o:spid="_x0000_i1033" type="#_x0000_t75" style="width:58.5pt;height:25.5pt;visibility:visible;mso-wrap-style:square" o:ole="">
                  <v:imagedata r:id="rId20" o:title=""/>
                </v:shape>
                <o:OLEObject Type="Embed" ProgID="Unknown" ShapeID="Object 97" DrawAspect="Content" ObjectID="_1755006163" r:id="rId21"/>
              </w:object>
            </w:r>
          </w:p>
          <w:p w14:paraId="5985AF3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wymienia i opisuje skutki przepływu prądu w przewodnikach (6.11)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F03C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wskazuje skutki przerwania dostaw energii elektrycznej do urządzeń o kluczowym znaczeniu (6.15)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CC3B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</w:pP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• porównuje ruch swobodnych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elektronów w przewodniku z ruchem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elektronów wtedy, gdy do końców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przewodnika podłączymy źródło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napięcia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• rozróżnia węzły i gałęzie; wskazuje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 xml:space="preserve">je w obwodzie </w:t>
            </w:r>
            <w:proofErr w:type="spellStart"/>
            <w:r>
              <w:rPr>
                <w:rStyle w:val="markedcontent"/>
                <w:rFonts w:ascii="Calibri" w:hAnsi="Calibri" w:cs="Calibri"/>
                <w:lang w:eastAsia="en-US"/>
              </w:rPr>
              <w:t>elektrycznymRstosuje</w:t>
            </w:r>
            <w:proofErr w:type="spellEnd"/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 obliczeniach zależność oporu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elektrycznego przewodnika od jego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długości, pola przekroju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lastRenderedPageBreak/>
              <w:t>poprzecznego i rodzaju materiału,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z jakiego jest wykonany;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przeprowadza obliczenia i zapisuje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wynik zgodnie z zasadami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zaokrąglania, z zachowaniem liczby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cyfr znaczących wynikającej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z dokładności danych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• posługuje się pojęciem oporu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właściwe-go oraz tabelami wielkości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fizycznych w celu odszukania jego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wartości dla danej substancji;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analizuje i porównuje wartości oporu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właściwego różnych substancji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• opisuje zależność napięcia od czasu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 przewodach doprowadzających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prąd do mieszkań; posługuje się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pojęciem napięcia skutecznego;</w:t>
            </w: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Style w:val="markedcontent"/>
                <w:rFonts w:ascii="Calibri" w:hAnsi="Calibri" w:cs="Calibri"/>
                <w:lang w:eastAsia="en-US"/>
              </w:rPr>
              <w:t>wyjaśnia rolę zasilaczy</w:t>
            </w:r>
          </w:p>
        </w:tc>
      </w:tr>
      <w:tr w:rsidR="00892C99" w14:paraId="363C9C1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22D9B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10.2.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Źródła napięcia. Obwód elektryczny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C728C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wymienia źródła napięcia: ogniwo, akumulator, prądnica (6.9)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3132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rysuje schemat prostego obwodu elektrycznego z użyciem symboli elementów </w:t>
            </w:r>
            <w:r>
              <w:rPr>
                <w:sz w:val="20"/>
                <w:szCs w:val="20"/>
                <w:lang w:eastAsia="en-US"/>
              </w:rPr>
              <w:lastRenderedPageBreak/>
              <w:t>wchodzących w jego skład (6.13)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315D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wskazuje kierunek przepływu elektronów w obwodzie i umowny kierunek prądu (6.7)</w:t>
            </w:r>
          </w:p>
          <w:p w14:paraId="48A99BF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łączy według podanego </w:t>
            </w:r>
            <w:r>
              <w:rPr>
                <w:sz w:val="20"/>
                <w:szCs w:val="20"/>
                <w:lang w:eastAsia="en-US"/>
              </w:rPr>
              <w:lastRenderedPageBreak/>
              <w:t>schematu obwód elektryczny składający się ze źródła napięcia, odbiornika, wyłącznika, woltomierza i amperomierza (6.16d)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0474A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>mierzy napięcie na odbiorniku (6.9)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BA73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  <w:rPr>
                <w:lang w:eastAsia="en-US"/>
              </w:rPr>
            </w:pPr>
          </w:p>
        </w:tc>
      </w:tr>
      <w:tr w:rsidR="00892C99" w14:paraId="263541E5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C7DFC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10.3.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Natężenie prądu elektrycznego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A1AC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jednostkę natężenia prądu (1 A) (6.8)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1B27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natężenie prądu ze wzoru </w:t>
            </w:r>
            <w:r>
              <w:rPr>
                <w:sz w:val="20"/>
                <w:szCs w:val="20"/>
                <w:lang w:eastAsia="en-US"/>
              </w:rPr>
              <w:object w:dxaOrig="480" w:dyaOrig="510" w14:anchorId="4C4976A0">
                <v:shape id="Object 98" o:spid="_x0000_i1034" type="#_x0000_t75" style="width:24pt;height:25.5pt;visibility:visible;mso-wrap-style:square" o:ole="">
                  <v:imagedata r:id="rId22" o:title=""/>
                </v:shape>
                <o:OLEObject Type="Embed" ProgID="Unknown" ShapeID="Object 98" DrawAspect="Content" ObjectID="_1755006164" r:id="rId23"/>
              </w:object>
            </w:r>
            <w:r>
              <w:rPr>
                <w:sz w:val="20"/>
                <w:szCs w:val="20"/>
                <w:lang w:eastAsia="en-US"/>
              </w:rPr>
              <w:t xml:space="preserve"> (6.8)</w:t>
            </w:r>
          </w:p>
          <w:p w14:paraId="654829DD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</w:pPr>
            <w:r>
              <w:rPr>
                <w:sz w:val="20"/>
                <w:szCs w:val="20"/>
                <w:lang w:eastAsia="en-US"/>
              </w:rPr>
              <w:t>buduje prosty obwód prądu i mierzy natężenie prądu w tym obwodzie (6.8, 6.16d)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B01B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objaśnia proporcjonalność </w:t>
            </w:r>
            <w:r>
              <w:rPr>
                <w:sz w:val="20"/>
                <w:szCs w:val="20"/>
                <w:lang w:eastAsia="en-US"/>
              </w:rPr>
              <w:object w:dxaOrig="420" w:dyaOrig="240" w14:anchorId="3958A5D4">
                <v:shape id="Object 99" o:spid="_x0000_i1035" type="#_x0000_t75" style="width:21pt;height:12pt;visibility:visible;mso-wrap-style:square" o:ole="">
                  <v:imagedata r:id="rId24" o:title=""/>
                </v:shape>
                <o:OLEObject Type="Embed" ProgID="Unknown" ShapeID="Object 99" DrawAspect="Content" ObjectID="_1755006165" r:id="rId25"/>
              </w:object>
            </w:r>
            <w:r>
              <w:rPr>
                <w:sz w:val="20"/>
                <w:szCs w:val="20"/>
                <w:lang w:eastAsia="en-US"/>
              </w:rPr>
              <w:t xml:space="preserve"> (6.8)</w:t>
            </w:r>
          </w:p>
          <w:p w14:paraId="35FCA73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każdą wielkość ze wzoru </w:t>
            </w:r>
            <w:r>
              <w:rPr>
                <w:sz w:val="20"/>
                <w:szCs w:val="20"/>
                <w:lang w:eastAsia="en-US"/>
              </w:rPr>
              <w:object w:dxaOrig="480" w:dyaOrig="510" w14:anchorId="18DE775B">
                <v:shape id="Object 100" o:spid="_x0000_i1036" type="#_x0000_t75" style="width:24pt;height:25.5pt;visibility:visible;mso-wrap-style:square" o:ole="">
                  <v:imagedata r:id="rId22" o:title=""/>
                </v:shape>
                <o:OLEObject Type="Embed" ProgID="Unknown" ShapeID="Object 100" DrawAspect="Content" ObjectID="_1755006166" r:id="rId26"/>
              </w:object>
            </w:r>
            <w:r>
              <w:rPr>
                <w:sz w:val="20"/>
                <w:szCs w:val="20"/>
                <w:lang w:eastAsia="en-US"/>
              </w:rPr>
              <w:t xml:space="preserve"> (6.8)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6A5A5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</w:pPr>
            <w:r>
              <w:rPr>
                <w:sz w:val="20"/>
                <w:szCs w:val="20"/>
                <w:lang w:eastAsia="en-US"/>
              </w:rPr>
              <w:t>przelicza jednostki ładunku (1 C, 1 Ah, 1 As) (6.8)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702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  <w:rPr>
                <w:lang w:eastAsia="en-US"/>
              </w:rPr>
            </w:pPr>
          </w:p>
        </w:tc>
      </w:tr>
      <w:tr w:rsidR="00892C99" w14:paraId="24E67CA5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DB60C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10.4.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Prawo Ohma. Opór elektryczny przewodnika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DCB9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wyjaśnia, skąd się bierze opór przewodnika (6.12)</w:t>
            </w:r>
          </w:p>
          <w:p w14:paraId="4E693D6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podaje jednostkę oporu elektrycznego </w:t>
            </w:r>
            <w:r>
              <w:rPr>
                <w:sz w:val="20"/>
                <w:szCs w:val="20"/>
                <w:lang w:eastAsia="en-US"/>
              </w:rPr>
              <w:object w:dxaOrig="420" w:dyaOrig="270" w14:anchorId="2995A086">
                <v:shape id="Object 101" o:spid="_x0000_i1037" type="#_x0000_t75" style="width:21pt;height:13.5pt;visibility:visible;mso-wrap-style:square" o:ole="">
                  <v:imagedata r:id="rId27" o:title=""/>
                </v:shape>
                <o:OLEObject Type="Embed" ProgID="Unknown" ShapeID="Object 101" DrawAspect="Content" ObjectID="_1755006167" r:id="rId28"/>
              </w:object>
            </w:r>
            <w:r>
              <w:rPr>
                <w:sz w:val="20"/>
                <w:szCs w:val="20"/>
                <w:lang w:eastAsia="en-US"/>
              </w:rPr>
              <w:t xml:space="preserve"> (6.12)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53318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opór przewodnika ze wzoru </w:t>
            </w:r>
            <w:r>
              <w:rPr>
                <w:sz w:val="20"/>
                <w:szCs w:val="20"/>
                <w:lang w:eastAsia="en-US"/>
              </w:rPr>
              <w:object w:dxaOrig="555" w:dyaOrig="510" w14:anchorId="6C3BEC93">
                <v:shape id="Object 102" o:spid="_x0000_i1038" type="#_x0000_t75" style="width:27.75pt;height:25.5pt;visibility:visible;mso-wrap-style:square" o:ole="">
                  <v:imagedata r:id="rId29" o:title=""/>
                </v:shape>
                <o:OLEObject Type="Embed" ProgID="Unknown" ShapeID="Object 102" DrawAspect="Content" ObjectID="_1755006168" r:id="rId30"/>
              </w:object>
            </w:r>
            <w:r>
              <w:rPr>
                <w:sz w:val="20"/>
                <w:szCs w:val="20"/>
                <w:lang w:eastAsia="en-US"/>
              </w:rPr>
              <w:t xml:space="preserve"> (6.12)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5ECA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objaśnia zależność wyrażoną przez prawo Ohma (6.12)</w:t>
            </w:r>
          </w:p>
          <w:p w14:paraId="58354AD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sporządza wykres zależności </w:t>
            </w:r>
            <w:r>
              <w:rPr>
                <w:i/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>) (1.8)</w:t>
            </w:r>
          </w:p>
          <w:p w14:paraId="0F85EBF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wyznacza opór elektryczny przewodnika (6.16e)</w:t>
            </w:r>
          </w:p>
          <w:p w14:paraId="1FB9F08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każdą wielkość ze wzoru </w:t>
            </w:r>
            <w:r>
              <w:rPr>
                <w:sz w:val="20"/>
                <w:szCs w:val="20"/>
                <w:lang w:eastAsia="en-US"/>
              </w:rPr>
              <w:object w:dxaOrig="555" w:dyaOrig="510" w14:anchorId="51EFB092">
                <v:shape id="Object 103" o:spid="_x0000_i1039" type="#_x0000_t75" style="width:27.75pt;height:25.5pt;visibility:visible;mso-wrap-style:square" o:ole="">
                  <v:imagedata r:id="rId29" o:title=""/>
                </v:shape>
                <o:OLEObject Type="Embed" ProgID="Unknown" ShapeID="Object 103" DrawAspect="Content" ObjectID="_1755006169" r:id="rId31"/>
              </w:object>
            </w:r>
            <w:r>
              <w:rPr>
                <w:sz w:val="20"/>
                <w:szCs w:val="20"/>
                <w:lang w:eastAsia="en-US"/>
              </w:rPr>
              <w:t xml:space="preserve"> (6.12)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CE1FA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0E7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  <w:lang w:eastAsia="en-US"/>
              </w:rPr>
            </w:pPr>
          </w:p>
        </w:tc>
      </w:tr>
      <w:tr w:rsidR="00892C99" w14:paraId="0F9ED37D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8985D" w14:textId="77777777" w:rsidR="00892C99" w:rsidRDefault="00892C99" w:rsidP="00CB6CF6">
            <w:pPr>
              <w:pStyle w:val="tabelabold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10.5. Obwody elektryczne i ich schematy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9FA2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posługuje się symbolami graficznymi elementów obwodów elektrycznych (6.13)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B5B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schematy elektryczne prostych obwodów elektrycznych (6.13)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966E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 w:after="0"/>
              <w:ind w:left="170" w:hanging="170"/>
            </w:pPr>
            <w:r>
              <w:rPr>
                <w:sz w:val="20"/>
                <w:szCs w:val="20"/>
                <w:lang w:eastAsia="en-US"/>
              </w:rPr>
              <w:t>łączy według podanego schematu prosty obwód elektryczny (6.16d)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4EF73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E16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  <w:lang w:eastAsia="en-US"/>
              </w:rPr>
            </w:pPr>
          </w:p>
        </w:tc>
      </w:tr>
      <w:tr w:rsidR="00892C99" w14:paraId="58DB8476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4216C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10.6.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Rola izolacji elektrycznej i bezpieczników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3233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rolę izolacji elektrycznej przewodu (6.14)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B064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rolę bezpieczników w domowej instalacji elektrycznej (6.14)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C404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niebezpieczeństwa związane z używaniem prądu elektrycznego (6.14)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A10D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budowę domowej sieci elektrycznej (6.14)</w:t>
            </w:r>
          </w:p>
          <w:p w14:paraId="4EA52BD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równoległe połączenie odbiorników w sieci domowej (6.14)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131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lang w:eastAsia="en-US"/>
              </w:rPr>
            </w:pPr>
          </w:p>
        </w:tc>
      </w:tr>
      <w:tr w:rsidR="00892C99" w14:paraId="6652744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846C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10.7.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Praca i moc prądu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elektrycznego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6101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odczytuje dane znamionowe z tabliczki znamionowej </w:t>
            </w:r>
            <w:r>
              <w:rPr>
                <w:sz w:val="20"/>
                <w:szCs w:val="20"/>
                <w:lang w:eastAsia="en-US"/>
              </w:rPr>
              <w:lastRenderedPageBreak/>
              <w:t>odbiornika (6.10)</w:t>
            </w:r>
          </w:p>
          <w:p w14:paraId="1984B2C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odczytuje z licznika zużytą energię elektryczną (6.10)</w:t>
            </w:r>
          </w:p>
          <w:p w14:paraId="12CC37E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jednostki pracy oraz mocy prądu i je przelicza (6.10)</w:t>
            </w:r>
          </w:p>
          <w:p w14:paraId="3F89025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pracy wykonanej przez prąd elektryczny (6.10)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C902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oblicza pracę prądu elektrycznego ze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wzoru </w:t>
            </w:r>
            <w:r>
              <w:rPr>
                <w:sz w:val="20"/>
                <w:szCs w:val="20"/>
                <w:lang w:eastAsia="en-US"/>
              </w:rPr>
              <w:object w:dxaOrig="675" w:dyaOrig="240" w14:anchorId="7355C3E7">
                <v:shape id="Object 104" o:spid="_x0000_i1040" type="#_x0000_t75" style="width:33.75pt;height:12pt;visibility:visible;mso-wrap-style:square" o:ole="">
                  <v:imagedata r:id="rId32" o:title=""/>
                </v:shape>
                <o:OLEObject Type="Embed" ProgID="Unknown" ShapeID="Object 104" DrawAspect="Content" ObjectID="_1755006170" r:id="rId33"/>
              </w:object>
            </w:r>
            <w:r>
              <w:rPr>
                <w:sz w:val="20"/>
                <w:szCs w:val="20"/>
                <w:lang w:eastAsia="en-US"/>
              </w:rPr>
              <w:t xml:space="preserve"> (6.10)</w:t>
            </w:r>
          </w:p>
          <w:p w14:paraId="76A26D3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moc prądu ze wzoru </w:t>
            </w:r>
            <w:r>
              <w:rPr>
                <w:sz w:val="20"/>
                <w:szCs w:val="20"/>
                <w:lang w:eastAsia="en-US"/>
              </w:rPr>
              <w:object w:dxaOrig="630" w:dyaOrig="240" w14:anchorId="3C496037">
                <v:shape id="Object 105" o:spid="_x0000_i1041" type="#_x0000_t75" style="width:31.5pt;height:12pt;visibility:visible;mso-wrap-style:square" o:ole="">
                  <v:imagedata r:id="rId34" o:title=""/>
                </v:shape>
                <o:OLEObject Type="Embed" ProgID="Unknown" ShapeID="Object 105" DrawAspect="Content" ObjectID="_1755006171" r:id="rId35"/>
              </w:object>
            </w:r>
            <w:r>
              <w:rPr>
                <w:sz w:val="20"/>
                <w:szCs w:val="20"/>
                <w:lang w:eastAsia="en-US"/>
              </w:rPr>
              <w:t xml:space="preserve"> (6.10)</w:t>
            </w:r>
          </w:p>
          <w:p w14:paraId="5044193D" w14:textId="77777777" w:rsidR="00892C99" w:rsidRDefault="00892C99" w:rsidP="00CB6CF6">
            <w:pPr>
              <w:widowControl/>
              <w:textAlignment w:val="auto"/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91F9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opisuje przemiany energii elektrycznej w grzałce, silniku </w:t>
            </w:r>
            <w:r>
              <w:rPr>
                <w:sz w:val="20"/>
                <w:szCs w:val="20"/>
                <w:lang w:eastAsia="en-US"/>
              </w:rPr>
              <w:lastRenderedPageBreak/>
              <w:t>odkurzacza, żarówce (6.11)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DA2F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oblicza każdą z wielkości występujących we wzorach </w:t>
            </w:r>
            <w:r>
              <w:rPr>
                <w:sz w:val="20"/>
                <w:szCs w:val="20"/>
                <w:lang w:eastAsia="en-US"/>
              </w:rPr>
              <w:lastRenderedPageBreak/>
              <w:t>(6.10):</w:t>
            </w:r>
          </w:p>
          <w:p w14:paraId="16B0F582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</w:pPr>
            <w:r>
              <w:rPr>
                <w:sz w:val="20"/>
                <w:szCs w:val="20"/>
                <w:lang w:eastAsia="en-US"/>
              </w:rPr>
              <w:object w:dxaOrig="675" w:dyaOrig="240" w14:anchorId="65FCFC03">
                <v:shape id="Object 106" o:spid="_x0000_i1042" type="#_x0000_t75" style="width:33.75pt;height:12pt;visibility:visible;mso-wrap-style:square" o:ole="">
                  <v:imagedata r:id="rId36" o:title=""/>
                </v:shape>
                <o:OLEObject Type="Embed" ProgID="Unknown" ShapeID="Object 106" DrawAspect="Content" ObjectID="_1755006172" r:id="rId37"/>
              </w:objec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object w:dxaOrig="765" w:dyaOrig="555" w14:anchorId="355CFDB8">
                <v:shape id="Object 107" o:spid="_x0000_i1043" type="#_x0000_t75" style="width:38.25pt;height:27.75pt;visibility:visible;mso-wrap-style:square" o:ole="">
                  <v:imagedata r:id="rId38" o:title=""/>
                </v:shape>
                <o:OLEObject Type="Embed" ProgID="Unknown" ShapeID="Object 107" DrawAspect="Content" ObjectID="_1755006173" r:id="rId39"/>
              </w:objec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object w:dxaOrig="765" w:dyaOrig="255" w14:anchorId="4B7E54A2">
                <v:shape id="Object 108" o:spid="_x0000_i1044" type="#_x0000_t75" style="width:38.25pt;height:12.75pt;visibility:visible;mso-wrap-style:square" o:ole="">
                  <v:imagedata r:id="rId40" o:title=""/>
                </v:shape>
                <o:OLEObject Type="Embed" ProgID="Unknown" ShapeID="Object 108" DrawAspect="Content" ObjectID="_1755006174" r:id="rId41"/>
              </w:object>
            </w:r>
          </w:p>
          <w:p w14:paraId="1DC73CAB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27A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lang w:eastAsia="en-US"/>
              </w:rPr>
            </w:pPr>
          </w:p>
        </w:tc>
      </w:tr>
      <w:tr w:rsidR="00892C99" w14:paraId="7870D3D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3FD59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10.8. Zmiana energii elektrycznej w inne formy energii. Wyznaczanie ciepła właściwego wody za pomocą czajnika elektrycznego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AF73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pomiary masy wody, temperatury i czasu ogrzewania wody (1.3)</w:t>
            </w:r>
          </w:p>
          <w:p w14:paraId="1FCB593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rodzaj energii, w jaki zmienia się w tym doświadczeniu energia elektryczna (1.4, 4.10c, 6.11)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B6BF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sposób wykonania doświadczenia (4.10c)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92D9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obliczenia (1.6)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77578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objaśnia sposób dochodzenia do wzoru </w:t>
            </w:r>
            <w:r>
              <w:rPr>
                <w:sz w:val="20"/>
                <w:szCs w:val="20"/>
                <w:lang w:eastAsia="en-US"/>
              </w:rPr>
              <w:object w:dxaOrig="765" w:dyaOrig="510" w14:anchorId="4881AE0E">
                <v:shape id="Object 109" o:spid="_x0000_i1045" type="#_x0000_t75" style="width:38.25pt;height:25.5pt;visibility:visible;mso-wrap-style:square" o:ole="">
                  <v:imagedata r:id="rId42" o:title=""/>
                </v:shape>
                <o:OLEObject Type="Embed" ProgID="Unknown" ShapeID="Object 109" DrawAspect="Content" ObjectID="_1755006175" r:id="rId43"/>
              </w:object>
            </w:r>
            <w:r>
              <w:rPr>
                <w:sz w:val="20"/>
                <w:szCs w:val="20"/>
                <w:lang w:eastAsia="en-US"/>
              </w:rPr>
              <w:t xml:space="preserve"> (4.10c)</w:t>
            </w:r>
          </w:p>
          <w:p w14:paraId="16222E2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zaokrągla wynik do dwóch cyfr znaczących (1.6)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379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lang w:eastAsia="en-US"/>
              </w:rPr>
            </w:pPr>
          </w:p>
        </w:tc>
      </w:tr>
      <w:tr w:rsidR="00892C99" w14:paraId="148B3B5B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C16AF" w14:textId="77777777" w:rsidR="00892C99" w:rsidRDefault="00892C99" w:rsidP="00CB6CF6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10.9. Skutki przerwania dostaw energii elektrycznej do urządzeń o kluczowym znaczeniu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EEBF4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EA1D7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3A9C5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4D44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analizuje teksty źródłowe, w tym popularnonaukowe, i przygotowuje wypowiedź pisemną lub ustną (wym. ogólne IV)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000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lang w:eastAsia="en-US"/>
              </w:rPr>
            </w:pPr>
          </w:p>
        </w:tc>
      </w:tr>
    </w:tbl>
    <w:p w14:paraId="076856F9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48DD503E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6D5C46CB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11. O zjawiskach magnetycznych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2527"/>
        <w:gridCol w:w="2095"/>
        <w:gridCol w:w="2747"/>
        <w:gridCol w:w="2383"/>
        <w:gridCol w:w="2412"/>
      </w:tblGrid>
      <w:tr w:rsidR="00892C99" w14:paraId="42DD73E4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4C5A6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F1400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konieczne </w:t>
            </w:r>
          </w:p>
          <w:p w14:paraId="31DEFB4C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(dopuszczająca)</w:t>
            </w:r>
          </w:p>
          <w:p w14:paraId="525B6E65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70617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podstawowe </w:t>
            </w:r>
          </w:p>
          <w:p w14:paraId="5AA15B53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(dostateczna)</w:t>
            </w:r>
          </w:p>
          <w:p w14:paraId="7B39571D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FFD2D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rozszerzone </w:t>
            </w:r>
          </w:p>
          <w:p w14:paraId="03309B1E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(dobra)</w:t>
            </w:r>
          </w:p>
          <w:p w14:paraId="7ABB735C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589BD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dopełniające </w:t>
            </w:r>
          </w:p>
          <w:p w14:paraId="7AC1BEB2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(b. dobra </w:t>
            </w:r>
          </w:p>
          <w:p w14:paraId="75BDA4DA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3882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edukacyjne (ocena celującą)</w:t>
            </w:r>
          </w:p>
          <w:p w14:paraId="110689B4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</w:t>
            </w:r>
          </w:p>
        </w:tc>
      </w:tr>
      <w:tr w:rsidR="00892C99" w14:paraId="7367F36C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3BFD4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11.1.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Właściwości magnesów trwałych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3053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nazwy biegunów magnetycznych i opisuje oddziaływania między nimi (7.1)</w:t>
            </w:r>
          </w:p>
          <w:p w14:paraId="407C5A6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opisuje i demonstruje </w:t>
            </w:r>
            <w:r>
              <w:rPr>
                <w:sz w:val="20"/>
                <w:szCs w:val="20"/>
                <w:lang w:eastAsia="en-US"/>
              </w:rPr>
              <w:lastRenderedPageBreak/>
              <w:t>zachowanie igły magnetycznej w pobliżu magnesu (7.1, 7.7a)</w:t>
            </w:r>
          </w:p>
          <w:p w14:paraId="7DA54DE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sposób posługiwania się kompasem (7.2)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A760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opisuje pole magnetyczne Ziemi (7.2)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7DCB2C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oddziaływanie magnesu na żelazo i podaje przykłady wykorzystania tego oddziaływania (7.3)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8236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do opisu oddziaływania magnetycznego używa pojęcia pola magnetycznego (7.2)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5779" w14:textId="77777777" w:rsidR="00892C99" w:rsidRDefault="00892C99" w:rsidP="00CB6CF6">
            <w:pPr>
              <w:widowControl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• wyjaśnia, co to są paramagnetyki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i diamagnetyki; podaje ich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przykłady; przeprowadza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doświadczenie wy-</w:t>
            </w:r>
            <w:proofErr w:type="spellStart"/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kazujące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oddziaływanie magnesu na</w:t>
            </w:r>
          </w:p>
          <w:p w14:paraId="545F9F1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rStyle w:val="markedcontent"/>
                <w:sz w:val="20"/>
                <w:szCs w:val="20"/>
                <w:lang w:eastAsia="en-US"/>
              </w:rPr>
              <w:t>diamagnetyk, korzystając z jego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opisu; formułuje wniosek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• opisuje budowę silnika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elektrycznego prądu stałego</w:t>
            </w:r>
          </w:p>
        </w:tc>
      </w:tr>
      <w:tr w:rsidR="00892C99" w14:paraId="3712FA71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278E8" w14:textId="77777777" w:rsidR="00892C99" w:rsidRDefault="00892C99" w:rsidP="00CB6CF6">
            <w:pPr>
              <w:pStyle w:val="tabelabold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11.2. Przewodnik z prądem jako źródło pola magnetycznego.</w:t>
            </w:r>
          </w:p>
          <w:p w14:paraId="72155417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Elektromagnes i jego zastosowania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7E14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budowę elektromagnesu (7.5)</w:t>
            </w:r>
          </w:p>
          <w:p w14:paraId="5B9A426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demonstruje działanie  elektromagnesu na znajdujące się w pobliżu przedmioty żelazne i magnesy (7.5)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31D1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demonstruje oddziaływanie prostoliniowego przewodnika z prądem na igłę magnetyczną umieszczoną w pobliżu (7.4, 7.7b)</w:t>
            </w:r>
          </w:p>
          <w:p w14:paraId="54AF34B2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585D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rolę rdzenia w elektromagnesie (7.5)</w:t>
            </w:r>
          </w:p>
          <w:p w14:paraId="7D6CD954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wskazuje bieguny N i S elektromagnesu (7.5)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A634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zachowanie igły magnetycznej z użyciem pojęcia pola magnetycznego wytworzonego przez prąd elektryczny (1.2, 7.4)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724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33B25039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E8336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11.3.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Silnik elektryczny na prąd stały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C975E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7C897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wskazuje oddziaływanie elektromagnesu z magnesem jako podstawę działania silnika na prąd stały (7.6)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721B9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57A0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buduje model silnika na prąd stały i demonstruje jego działanie (1.3, 7.6)</w:t>
            </w:r>
          </w:p>
          <w:p w14:paraId="1CC6D40E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cechy prądu przemiennego wykorzystywanego w sieci energetycznej (wym. ogólne IV)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E67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31C52F92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C6602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11.4.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*Zjawisko indukcji elektromagnetycznej. Prądnica prądu przemiennego jako źródło energii elektrycznej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249A0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F2C02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wymienia różnice między prądem stałym i prądem przemiennym (1.2)</w:t>
            </w:r>
          </w:p>
          <w:p w14:paraId="76781AF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przykłady praktycznego wykorzystania prądu stałego i przemiennego (1.1, 1.2)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B09368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opisuje zasadę działania najprostszej prądnicy prądu przemiennego (1.1, 1.2, 1.3)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3F6D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doświadczalnie demonstruje, że zmieniające się pole magnetyczne jest źródłem prądu elektrycznego w zamkniętym obwodzie (1.3)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6BE5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58F1A538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EC5C8" w14:textId="77777777" w:rsidR="00892C99" w:rsidRDefault="00892C99" w:rsidP="00CB6CF6">
            <w:pPr>
              <w:widowControl/>
              <w:spacing w:before="20" w:after="20"/>
              <w:textAlignment w:val="auto"/>
            </w:pPr>
            <w:r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  <w:t xml:space="preserve">11.5.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Fale elektromagnetyczne. Rodzaje i przykłady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zastosowań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6906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nazywa rodzaje fal elektromagnetycznych  </w:t>
            </w:r>
            <w:r>
              <w:rPr>
                <w:sz w:val="20"/>
                <w:szCs w:val="20"/>
                <w:lang w:eastAsia="en-US"/>
              </w:rPr>
              <w:lastRenderedPageBreak/>
              <w:t>(9.12)</w:t>
            </w:r>
          </w:p>
          <w:p w14:paraId="57CDA37E" w14:textId="77777777" w:rsidR="00892C99" w:rsidRDefault="00892C99" w:rsidP="00CB6CF6">
            <w:pPr>
              <w:widowControl/>
              <w:spacing w:before="20" w:after="20"/>
              <w:textAlignment w:val="auto"/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05F2D7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line="200" w:lineRule="exact"/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>podaje przykłady zastosowania fal elektromagnetycznyc</w:t>
            </w:r>
            <w:r>
              <w:rPr>
                <w:sz w:val="20"/>
                <w:szCs w:val="20"/>
                <w:lang w:eastAsia="en-US"/>
              </w:rPr>
              <w:lastRenderedPageBreak/>
              <w:t>h (9.12)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41E25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podaje właściwości różnych rodzajów fal </w:t>
            </w:r>
            <w:r>
              <w:rPr>
                <w:sz w:val="20"/>
                <w:szCs w:val="20"/>
                <w:lang w:eastAsia="en-US"/>
              </w:rPr>
              <w:lastRenderedPageBreak/>
              <w:t>elektromagnetycznych (rozchodzenie się w próżni, szybkość rozchodzenia się, różne długości fali) (9.12)</w:t>
            </w:r>
          </w:p>
          <w:p w14:paraId="1C9430D1" w14:textId="77777777" w:rsidR="00892C99" w:rsidRDefault="00892C99" w:rsidP="00CB6CF6">
            <w:pPr>
              <w:widowControl/>
              <w:spacing w:before="20" w:after="20"/>
              <w:textAlignment w:val="auto"/>
              <w:rPr>
                <w:rFonts w:ascii="Times New Roman" w:eastAsia="Calibri" w:hAnsi="Times New Roman" w:cs="Times New Roman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19146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analizuje teksty źródłowe, w tym popularnonaukowe, </w:t>
            </w:r>
            <w:r>
              <w:rPr>
                <w:sz w:val="20"/>
                <w:szCs w:val="20"/>
                <w:lang w:eastAsia="en-US"/>
              </w:rPr>
              <w:lastRenderedPageBreak/>
              <w:t>i przygotowuje wypowiedź pisemną lub ustną na temat zastosowań fal elektromagnetycznych (wym. ogólne IV)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11FB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</w:tbl>
    <w:p w14:paraId="495C49C8" w14:textId="77777777" w:rsidR="00892C99" w:rsidRDefault="00892C99" w:rsidP="00892C99">
      <w:pPr>
        <w:pStyle w:val="tytu03"/>
        <w:spacing w:before="0" w:after="0"/>
        <w:rPr>
          <w:spacing w:val="-4"/>
          <w:sz w:val="20"/>
          <w:szCs w:val="20"/>
        </w:rPr>
      </w:pPr>
    </w:p>
    <w:p w14:paraId="748761D5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</w:p>
    <w:p w14:paraId="08C122F7" w14:textId="77777777" w:rsidR="00892C99" w:rsidRDefault="00892C99" w:rsidP="00892C99">
      <w:pPr>
        <w:pStyle w:val="tytu03"/>
        <w:spacing w:before="0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12. Optyka, czyli nauka o świetle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466"/>
        <w:gridCol w:w="2200"/>
        <w:gridCol w:w="2766"/>
        <w:gridCol w:w="2383"/>
        <w:gridCol w:w="2336"/>
      </w:tblGrid>
      <w:tr w:rsidR="00892C99" w14:paraId="77EBEA7D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7177F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D6510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konieczne </w:t>
            </w:r>
          </w:p>
          <w:p w14:paraId="611AEF73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(dopuszczająca)</w:t>
            </w:r>
          </w:p>
          <w:p w14:paraId="61610A68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92CBE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podstawowe </w:t>
            </w:r>
          </w:p>
          <w:p w14:paraId="4096639E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(dostateczna)</w:t>
            </w:r>
          </w:p>
          <w:p w14:paraId="64788222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5351B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rozszerzone </w:t>
            </w:r>
          </w:p>
          <w:p w14:paraId="74733614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(dobra)</w:t>
            </w:r>
          </w:p>
          <w:p w14:paraId="02EEA56A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88A2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 xml:space="preserve">Wymagania dopełniające </w:t>
            </w:r>
          </w:p>
          <w:p w14:paraId="4B228060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(b. dobra i</w:t>
            </w:r>
          </w:p>
          <w:p w14:paraId="05A3C556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1B47" w14:textId="77777777" w:rsidR="00892C99" w:rsidRDefault="00892C99" w:rsidP="00CB6CF6">
            <w:pPr>
              <w:widowControl/>
              <w:jc w:val="center"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Wymagania edukacyjne (ocena celującą)</w:t>
            </w:r>
          </w:p>
          <w:p w14:paraId="0EE164FD" w14:textId="77777777" w:rsidR="00892C99" w:rsidRDefault="00892C99" w:rsidP="00CB6CF6">
            <w:pPr>
              <w:widowControl/>
              <w:textAlignment w:val="auto"/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pacing w:val="-4"/>
                <w:kern w:val="0"/>
                <w:sz w:val="18"/>
                <w:szCs w:val="18"/>
                <w:lang w:eastAsia="en-US"/>
              </w:rPr>
              <w:t>Uczeń</w:t>
            </w:r>
          </w:p>
        </w:tc>
      </w:tr>
      <w:tr w:rsidR="00892C99" w14:paraId="0D9756CD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FC089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>12.1.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Źródła światła. Powstawanie cienia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A1CD1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źródeł światła (9.1)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90379E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sposób wykazania, że światło rozchodzi się po liniach prostych (9.1)</w:t>
            </w:r>
          </w:p>
          <w:p w14:paraId="16B2A35C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demonstruje prostoliniowe rozchodzenie się światła (9.14a)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1B6BE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0"/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powstawanie obszarów cienia i półcienia za pomocą prostoliniowego rozchodzenia się światła w ośrodku jednorodnym (9.1)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C8B50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524F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• opisuje zagadkowe zjawiska </w:t>
            </w:r>
            <w:proofErr w:type="spellStart"/>
            <w:r>
              <w:rPr>
                <w:rStyle w:val="markedcontent"/>
                <w:sz w:val="20"/>
                <w:szCs w:val="20"/>
                <w:lang w:eastAsia="en-US"/>
              </w:rPr>
              <w:t>opty-czne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występujące w przyrodzie (np. miraże,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błękit nieba, widmo </w:t>
            </w:r>
            <w:proofErr w:type="spellStart"/>
            <w:r>
              <w:rPr>
                <w:rStyle w:val="markedcontent"/>
                <w:sz w:val="20"/>
                <w:szCs w:val="20"/>
                <w:lang w:eastAsia="en-US"/>
              </w:rPr>
              <w:t>Brockenu</w:t>
            </w:r>
            <w:proofErr w:type="spellEnd"/>
            <w:r>
              <w:rPr>
                <w:rStyle w:val="markedcontent"/>
                <w:sz w:val="20"/>
                <w:szCs w:val="20"/>
                <w:lang w:eastAsia="en-US"/>
              </w:rPr>
              <w:t>, halo)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• opisuje wykorzystanie zwierciadeł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i soczewek w przyrządach </w:t>
            </w:r>
            <w:proofErr w:type="spellStart"/>
            <w:r>
              <w:rPr>
                <w:rStyle w:val="markedcontent"/>
                <w:sz w:val="20"/>
                <w:szCs w:val="20"/>
                <w:lang w:eastAsia="en-US"/>
              </w:rPr>
              <w:t>opty-cznych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(np. mikroskopie, lunecie)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 xml:space="preserve">• posługuje się pojęciem zdolności </w:t>
            </w:r>
            <w:proofErr w:type="spellStart"/>
            <w:r>
              <w:rPr>
                <w:rStyle w:val="markedcontent"/>
                <w:sz w:val="20"/>
                <w:szCs w:val="20"/>
                <w:lang w:eastAsia="en-US"/>
              </w:rPr>
              <w:t>sku</w:t>
            </w:r>
            <w:proofErr w:type="spellEnd"/>
            <w:r>
              <w:rPr>
                <w:rStyle w:val="markedcontent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Style w:val="markedcontent"/>
                <w:sz w:val="20"/>
                <w:szCs w:val="20"/>
                <w:lang w:eastAsia="en-US"/>
              </w:rPr>
              <w:t>piającej</w:t>
            </w:r>
            <w:proofErr w:type="spellEnd"/>
            <w:r>
              <w:rPr>
                <w:rStyle w:val="markedcontent"/>
                <w:sz w:val="20"/>
                <w:szCs w:val="20"/>
                <w:lang w:eastAsia="en-US"/>
              </w:rPr>
              <w:t xml:space="preserve"> soczewki wraz z jej jednostką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(1 D)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• posługuje się pojęciami astygmatyzmu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i daltonizmu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• rozwiązuje zadania (lub problemy)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lastRenderedPageBreak/>
              <w:t>bardziej złożone dotyczące treści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Style w:val="markedcontent"/>
                <w:sz w:val="20"/>
                <w:szCs w:val="20"/>
                <w:lang w:eastAsia="en-US"/>
              </w:rPr>
              <w:t>rozdziału Optyka</w:t>
            </w:r>
          </w:p>
        </w:tc>
      </w:tr>
      <w:tr w:rsidR="00892C99" w14:paraId="295B5791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9AF7F" w14:textId="77777777" w:rsidR="00892C99" w:rsidRDefault="00892C99" w:rsidP="00CB6CF6">
            <w:pPr>
              <w:pStyle w:val="tabelabold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12.2. Odbicie światła. Obrazy otrzymywane w zwierciadle płaskim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FE576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demonstruje powstawanie obrazów w zwierciadle płaskim (9.4, 9.14a)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6AFF94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zjawisko odbicia światła od powierzchni gładkiej, wskazuje kąt padania i kąt odbicia (9.2)</w:t>
            </w:r>
          </w:p>
          <w:p w14:paraId="57DBAB5A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zjawisko rozproszenia światła na powierzchniach chropowatych (9.3)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98CB0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cechy obrazu otrzymanego w zwierciadle płaskim (9.14a)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7127B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konstrukcyjnie obrazy otrzymywane w zwierciadle płaskim (9.5)</w:t>
            </w:r>
          </w:p>
          <w:p w14:paraId="2D7CCAA8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5DEF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5703C9DC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B22EE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>12.3.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Otrzymywanie obrazów w zwierciadłach kulistych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B7C25A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szkicuje zwierciadła kuliste wklęsłe i wypukłe (9.4)</w:t>
            </w:r>
          </w:p>
          <w:p w14:paraId="0FA7D1E3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wskazuje oś optyczną główną, ognisko, ogniskową i promień krzywizny zwierciadła </w:t>
            </w:r>
            <w:r>
              <w:rPr>
                <w:sz w:val="20"/>
                <w:szCs w:val="20"/>
                <w:lang w:eastAsia="en-US"/>
              </w:rPr>
              <w:lastRenderedPageBreak/>
              <w:t>(9.4)</w:t>
            </w:r>
          </w:p>
          <w:p w14:paraId="342BA71D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wykreśla bieg wiązki promieni równoległych do osi optycznej po odbiciu od zwierciadła (9.4)</w:t>
            </w:r>
          </w:p>
          <w:p w14:paraId="09B6DF7A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praktycznego zastosowania zwierciadeł (9.5)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7F9ED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na podstawie obserwacji powstawania obrazów (9.14a) wymienia cechy obrazów </w:t>
            </w:r>
            <w:r>
              <w:rPr>
                <w:sz w:val="20"/>
                <w:szCs w:val="20"/>
                <w:lang w:eastAsia="en-US"/>
              </w:rPr>
              <w:lastRenderedPageBreak/>
              <w:t>otrzymywanych w zwierciadle kulistym (9.5)</w:t>
            </w:r>
          </w:p>
          <w:p w14:paraId="122BD231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2B5427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rysuje konstrukcyjnie obrazy otrzymywane za pomocą zwierciadła wklęsłego (9.5)</w:t>
            </w:r>
          </w:p>
          <w:p w14:paraId="37483868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demonstruje powstawanie obrazów w zwierciadłach </w:t>
            </w:r>
            <w:r>
              <w:rPr>
                <w:sz w:val="20"/>
                <w:szCs w:val="20"/>
                <w:lang w:eastAsia="en-US"/>
              </w:rPr>
              <w:lastRenderedPageBreak/>
              <w:t>wklęsłych i wypukłych (9.4, 9.14a)</w:t>
            </w:r>
          </w:p>
          <w:p w14:paraId="68A8B842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1AAF2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rysuje konstrukcyjnie ognisko pozorne zwierciadła wypukłego i objaśnia jego powstawanie (9.4, 9.5)</w:t>
            </w:r>
          </w:p>
          <w:p w14:paraId="59F7E020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rysuje konstrukcyjnie </w:t>
            </w:r>
            <w:r>
              <w:rPr>
                <w:sz w:val="20"/>
                <w:szCs w:val="20"/>
                <w:lang w:eastAsia="en-US"/>
              </w:rPr>
              <w:lastRenderedPageBreak/>
              <w:t>obrazy otrzymywane za pomocą zwierciadła wypukłego (9.5)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2024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63572C4A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3F362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pacing w:val="-4"/>
                <w:sz w:val="20"/>
                <w:szCs w:val="20"/>
                <w:lang w:eastAsia="en-US"/>
              </w:rPr>
              <w:t xml:space="preserve">12.4. </w:t>
            </w:r>
            <w:r>
              <w:rPr>
                <w:b w:val="0"/>
                <w:sz w:val="20"/>
                <w:szCs w:val="20"/>
                <w:lang w:eastAsia="en-US"/>
              </w:rPr>
              <w:t>Załamanie światła na granicy dwóch ośrodków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CD71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demonstruje zjawisko załamania światła (9.14a)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5253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szkicuje przejście światła przez granicę dwóch ośrodków, wskazuje kąt padania i kąt załamania (9.6)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172DD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077DA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zależność zmiany biegu wiązki promienia przy przejściu przez granicę dwóch ośrodków od szybkości rozchodzenia się światła w tych ośrodkach (9.6)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D1CB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46A237D8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B0108" w14:textId="77777777" w:rsidR="00892C99" w:rsidRDefault="00892C99" w:rsidP="00CB6CF6">
            <w:pPr>
              <w:pStyle w:val="tabelabold"/>
              <w:spacing w:before="20" w:after="20"/>
            </w:pPr>
            <w:r>
              <w:rPr>
                <w:b w:val="0"/>
                <w:sz w:val="20"/>
                <w:szCs w:val="20"/>
                <w:lang w:eastAsia="en-US"/>
              </w:rPr>
              <w:t>12.5. Przejście wiązki światła białego przez pryzmat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343D5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światło białe jako mieszaninę barw (9.10)</w:t>
            </w:r>
          </w:p>
          <w:p w14:paraId="0AFE1780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rozpoznaje tęczę jako efekt rozszczepienia światła słonecznego (9.10)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84A2A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rozszczepienie światła białego w pryzmacie (9.10)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1FDB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 pojęcie światła jednobarwnego (monochromatycznego) i prezentuje je za pomocą wskaźnika laserowego (9.11)</w:t>
            </w:r>
          </w:p>
          <w:p w14:paraId="258FCBE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wyjaśnia, na czym polega widzenie barwne (9.10)</w:t>
            </w:r>
          </w:p>
          <w:p w14:paraId="188EE02C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demonstruje rozszczepienie światła w pryzmacie (9.14c)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ABDBE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FFFC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33FF04A2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53661" w14:textId="77777777" w:rsidR="00892C99" w:rsidRDefault="00892C99" w:rsidP="00CB6CF6">
            <w:pPr>
              <w:pStyle w:val="tabelabold"/>
              <w:spacing w:before="20" w:after="2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12.6. Soczewki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40A1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bieg promieni równoległych do osi optycznej, przechodzących przez soczewkę skupiającą i rozpraszającą (9.7)</w:t>
            </w:r>
          </w:p>
          <w:p w14:paraId="37431E6B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>posługuje się pojęciem ogniska, ogniskowej i osi optycznej (9.7)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2CC9C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0391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doświadczalnie znajduje ognisko i mierzy ogniskową soczewki skupiającej (9.7)</w:t>
            </w:r>
          </w:p>
          <w:p w14:paraId="4ABA0416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oblicza zdolność skupiającą soczewki ze wzoru </w:t>
            </w:r>
            <w:r>
              <w:rPr>
                <w:sz w:val="20"/>
                <w:szCs w:val="20"/>
                <w:lang w:eastAsia="en-US"/>
              </w:rPr>
              <w:object w:dxaOrig="555" w:dyaOrig="510" w14:anchorId="31FF3BCF">
                <v:shape id="Object 110" o:spid="_x0000_i1046" type="#_x0000_t75" style="width:27.75pt;height:25.5pt;visibility:visible;mso-wrap-style:square" o:ole="">
                  <v:imagedata r:id="rId44" o:title=""/>
                </v:shape>
                <o:OLEObject Type="Embed" ProgID="Unknown" ShapeID="Object 110" DrawAspect="Content" ObjectID="_1755006176" r:id="rId45"/>
              </w:object>
            </w:r>
            <w:r>
              <w:rPr>
                <w:sz w:val="20"/>
                <w:szCs w:val="20"/>
                <w:lang w:eastAsia="en-US"/>
              </w:rPr>
              <w:t xml:space="preserve"> i wyraża ją w dioptriach (9.7)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BA1B2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2478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5AA213D8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18A0D" w14:textId="77777777" w:rsidR="00892C99" w:rsidRDefault="00892C99" w:rsidP="00CB6CF6">
            <w:pPr>
              <w:pStyle w:val="tabelabold"/>
              <w:spacing w:before="20" w:after="2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12.7. Obrazy otrzymywane za pomocą soczewek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9EE57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20" w:after="2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rozróżnia obrazy rzeczywiste, pozorne, proste, odwrócone, powiększone, </w:t>
            </w:r>
            <w:r>
              <w:rPr>
                <w:sz w:val="20"/>
                <w:szCs w:val="20"/>
                <w:lang w:eastAsia="en-US"/>
              </w:rPr>
              <w:lastRenderedPageBreak/>
              <w:t>pomniejszone (9.8)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93C5F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wytwarza za pomocą soczewki skupiającej ostry obraz </w:t>
            </w:r>
            <w:r>
              <w:rPr>
                <w:sz w:val="20"/>
                <w:szCs w:val="20"/>
                <w:lang w:eastAsia="en-US"/>
              </w:rPr>
              <w:lastRenderedPageBreak/>
              <w:t>przedmiotu na ekranie (9.14a, 9.14b)</w:t>
            </w:r>
          </w:p>
          <w:p w14:paraId="56CDEE4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konstrukcje obrazów otrzymywanych za pomocą soczewek skupiających i rozpraszających (9.8)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A73CE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97C28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na podstawie materiałów źródłowych opisuje zasadę działania prostych </w:t>
            </w:r>
            <w:r>
              <w:rPr>
                <w:sz w:val="20"/>
                <w:szCs w:val="20"/>
                <w:lang w:eastAsia="en-US"/>
              </w:rPr>
              <w:lastRenderedPageBreak/>
              <w:t>przyrządów optycznych (wym. ogólne IV)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C799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663AF265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02874" w14:textId="77777777" w:rsidR="00892C99" w:rsidRDefault="00892C99" w:rsidP="00CB6CF6">
            <w:pPr>
              <w:pStyle w:val="tabelabold"/>
              <w:spacing w:before="20" w:after="2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12.8. Wady wzroku. Krótkowzroczność i dalekowzroczność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C9B98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9EB90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wyjaśnia, na czym polegają krótkowzroczność i dalekowzroczność (9.9)</w:t>
            </w:r>
          </w:p>
          <w:p w14:paraId="757EC8E1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rodzaje soczewek (skupiająca, rozpraszająca) do korygowania wad wzroku (9.9)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D4A37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rolę soczewek w korygowaniu wad wzroku (9.9)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4D7CD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podaje znak zdolności skupiającej soczewek korygujących krótkowzroczność i dalekowzroczność (9.9)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B9AC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  <w:tr w:rsidR="00892C99" w14:paraId="1900B3C2" w14:textId="77777777" w:rsidTr="00CB6CF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1F0A4" w14:textId="77777777" w:rsidR="00892C99" w:rsidRDefault="00892C99" w:rsidP="00CB6CF6">
            <w:pPr>
              <w:pStyle w:val="tabelabold"/>
              <w:spacing w:before="20" w:after="2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12.9. Porównujemy fale mechaniczne i elektromagnetyczne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9CF9E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ECCF9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wymienia cechy wspólne i różnice w rozchodzeniu się fal mechanicznych i elektromagnetycznych (9.13)</w:t>
            </w:r>
          </w:p>
          <w:p w14:paraId="69DA279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wymienia sposoby przekazywania informacji i wskazuje znaczenie fal elektromagnetycznych dla człowieka (9.13)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D184E" w14:textId="77777777" w:rsidR="00892C99" w:rsidRDefault="00892C99" w:rsidP="00892C99">
            <w:pPr>
              <w:pStyle w:val="tabelakropka"/>
              <w:tabs>
                <w:tab w:val="clear" w:pos="360"/>
              </w:tabs>
              <w:spacing w:before="40"/>
              <w:ind w:left="170" w:hanging="170"/>
            </w:pPr>
            <w:r>
              <w:rPr>
                <w:sz w:val="20"/>
                <w:szCs w:val="20"/>
                <w:lang w:eastAsia="en-US"/>
              </w:rPr>
              <w:t xml:space="preserve">wykorzystuje do obliczeń związek </w:t>
            </w:r>
            <w:r>
              <w:rPr>
                <w:sz w:val="20"/>
                <w:szCs w:val="20"/>
                <w:lang w:eastAsia="en-US"/>
              </w:rPr>
              <w:object w:dxaOrig="510" w:dyaOrig="510" w14:anchorId="27A63D2E">
                <v:shape id="Object 111" o:spid="_x0000_i1047" type="#_x0000_t75" style="width:25.5pt;height:25.5pt;visibility:visible;mso-wrap-style:square" o:ole="">
                  <v:imagedata r:id="rId46" o:title=""/>
                </v:shape>
                <o:OLEObject Type="Embed" ProgID="Unknown" ShapeID="Object 111" DrawAspect="Content" ObjectID="_1755006177" r:id="rId47"/>
              </w:object>
            </w:r>
            <w:r>
              <w:rPr>
                <w:sz w:val="20"/>
                <w:szCs w:val="20"/>
                <w:lang w:eastAsia="en-US"/>
              </w:rPr>
              <w:t xml:space="preserve"> (9.13)</w:t>
            </w:r>
          </w:p>
          <w:p w14:paraId="6A0A5A60" w14:textId="77777777" w:rsidR="00892C99" w:rsidRDefault="00892C99" w:rsidP="00CB6CF6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3A0066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</w:pPr>
            <w:r>
              <w:rPr>
                <w:sz w:val="20"/>
                <w:szCs w:val="20"/>
                <w:lang w:eastAsia="en-US"/>
              </w:rPr>
              <w:t>wyjaśnia transport energii przez fale elektromagnetyczne (9.13)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15A3" w14:textId="77777777" w:rsidR="00892C99" w:rsidRDefault="00892C99" w:rsidP="00892C99">
            <w:pPr>
              <w:pStyle w:val="tabelakropka"/>
              <w:tabs>
                <w:tab w:val="clear" w:pos="360"/>
              </w:tabs>
              <w:ind w:left="170" w:hanging="170"/>
              <w:rPr>
                <w:sz w:val="20"/>
                <w:szCs w:val="20"/>
                <w:lang w:eastAsia="en-US"/>
              </w:rPr>
            </w:pPr>
          </w:p>
        </w:tc>
      </w:tr>
    </w:tbl>
    <w:p w14:paraId="4AFCCD07" w14:textId="77777777" w:rsidR="00892C99" w:rsidRDefault="00892C99" w:rsidP="00892C99">
      <w:pPr>
        <w:rPr>
          <w:rFonts w:ascii="Times New Roman" w:hAnsi="Times New Roman" w:cs="Times New Roman"/>
          <w:spacing w:val="-4"/>
          <w:sz w:val="20"/>
          <w:szCs w:val="20"/>
        </w:rPr>
      </w:pPr>
    </w:p>
    <w:p w14:paraId="0204044B" w14:textId="77777777" w:rsidR="000A1303" w:rsidRDefault="000A1303"/>
    <w:sectPr w:rsidR="000A1303" w:rsidSect="00892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887"/>
    <w:multiLevelType w:val="multilevel"/>
    <w:tmpl w:val="9E2C9F34"/>
    <w:styleLink w:val="LFO40"/>
    <w:lvl w:ilvl="0">
      <w:numFmt w:val="bullet"/>
      <w:pStyle w:val="tabelakropka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5853B0"/>
    <w:multiLevelType w:val="multilevel"/>
    <w:tmpl w:val="A1B06C5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599174131">
    <w:abstractNumId w:val="0"/>
  </w:num>
  <w:num w:numId="2" w16cid:durableId="76566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9"/>
    <w:rsid w:val="000A1303"/>
    <w:rsid w:val="008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A7F0"/>
  <w15:chartTrackingRefBased/>
  <w15:docId w15:val="{D67613C7-3E57-4C70-81F8-9336DA10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F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92C99"/>
    <w:pPr>
      <w:widowControl/>
      <w:spacing w:after="200" w:line="276" w:lineRule="auto"/>
      <w:ind w:left="720"/>
    </w:pPr>
    <w:rPr>
      <w:color w:val="00000A"/>
    </w:rPr>
  </w:style>
  <w:style w:type="paragraph" w:customStyle="1" w:styleId="tabelakropka">
    <w:name w:val="tabela kropka"/>
    <w:basedOn w:val="Normalny"/>
    <w:rsid w:val="00892C99"/>
    <w:pPr>
      <w:widowControl/>
      <w:numPr>
        <w:numId w:val="1"/>
      </w:numPr>
      <w:tabs>
        <w:tab w:val="num" w:pos="360"/>
      </w:tabs>
      <w:suppressAutoHyphens w:val="0"/>
      <w:spacing w:before="60" w:after="60"/>
      <w:ind w:left="0" w:firstLine="0"/>
      <w:textAlignment w:val="auto"/>
    </w:pPr>
    <w:rPr>
      <w:rFonts w:ascii="Times New Roman" w:eastAsia="Times New Roman" w:hAnsi="Times New Roman" w:cs="Times New Roman"/>
      <w:kern w:val="0"/>
      <w:sz w:val="18"/>
      <w:szCs w:val="24"/>
    </w:rPr>
  </w:style>
  <w:style w:type="paragraph" w:customStyle="1" w:styleId="tytu03">
    <w:name w:val="tytuł 03"/>
    <w:basedOn w:val="Normalny"/>
    <w:rsid w:val="00892C99"/>
    <w:pPr>
      <w:widowControl/>
      <w:suppressAutoHyphens w:val="0"/>
      <w:spacing w:before="120" w:after="120"/>
      <w:textAlignment w:val="auto"/>
    </w:pPr>
    <w:rPr>
      <w:rFonts w:ascii="Times New Roman" w:eastAsia="Times New Roman" w:hAnsi="Times New Roman" w:cs="Times New Roman"/>
      <w:b/>
      <w:kern w:val="0"/>
      <w:szCs w:val="24"/>
    </w:rPr>
  </w:style>
  <w:style w:type="paragraph" w:customStyle="1" w:styleId="tabelabold">
    <w:name w:val="tabela bold"/>
    <w:basedOn w:val="Normalny"/>
    <w:rsid w:val="00892C99"/>
    <w:pPr>
      <w:widowControl/>
      <w:suppressAutoHyphens w:val="0"/>
      <w:spacing w:before="60" w:after="60"/>
      <w:textAlignment w:val="auto"/>
    </w:pPr>
    <w:rPr>
      <w:rFonts w:ascii="Times New Roman" w:eastAsia="Times New Roman" w:hAnsi="Times New Roman" w:cs="Times New Roman"/>
      <w:b/>
      <w:kern w:val="0"/>
      <w:sz w:val="18"/>
      <w:szCs w:val="24"/>
    </w:rPr>
  </w:style>
  <w:style w:type="paragraph" w:customStyle="1" w:styleId="tytu01">
    <w:name w:val="tytuł 01"/>
    <w:basedOn w:val="Normalny"/>
    <w:rsid w:val="00892C99"/>
    <w:pPr>
      <w:widowControl/>
      <w:suppressAutoHyphens w:val="0"/>
      <w:spacing w:before="240" w:after="120"/>
      <w:textAlignment w:val="auto"/>
    </w:pPr>
    <w:rPr>
      <w:rFonts w:ascii="Times New Roman" w:eastAsia="Times New Roman" w:hAnsi="Times New Roman" w:cs="Times New Roman"/>
      <w:b/>
      <w:kern w:val="0"/>
      <w:sz w:val="32"/>
      <w:szCs w:val="24"/>
    </w:rPr>
  </w:style>
  <w:style w:type="character" w:customStyle="1" w:styleId="markedcontent">
    <w:name w:val="markedcontent"/>
    <w:basedOn w:val="Domylnaczcionkaakapitu"/>
    <w:rsid w:val="00892C99"/>
  </w:style>
  <w:style w:type="numbering" w:customStyle="1" w:styleId="LFO40">
    <w:name w:val="LFO40"/>
    <w:basedOn w:val="Bezlisty"/>
    <w:rsid w:val="00892C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3086</Words>
  <Characters>18521</Characters>
  <Application>Microsoft Office Word</Application>
  <DocSecurity>0</DocSecurity>
  <Lines>154</Lines>
  <Paragraphs>43</Paragraphs>
  <ScaleCrop>false</ScaleCrop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Wilk</dc:creator>
  <cp:keywords/>
  <dc:description/>
  <cp:lastModifiedBy>Regina Wilk</cp:lastModifiedBy>
  <cp:revision>1</cp:revision>
  <dcterms:created xsi:type="dcterms:W3CDTF">2023-08-31T14:52:00Z</dcterms:created>
  <dcterms:modified xsi:type="dcterms:W3CDTF">2023-08-31T14:56:00Z</dcterms:modified>
</cp:coreProperties>
</file>